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27" w:type="pct"/>
        <w:tblCellSpacing w:w="0" w:type="dxa"/>
        <w:tblInd w:w="262"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shd w:val="clear" w:color="auto" w:fill="FFFFFF"/>
        <w:tblCellMar>
          <w:top w:w="30" w:type="dxa"/>
          <w:left w:w="30" w:type="dxa"/>
          <w:bottom w:w="30" w:type="dxa"/>
          <w:right w:w="30" w:type="dxa"/>
        </w:tblCellMar>
        <w:tblLook w:val="04A0" w:firstRow="1" w:lastRow="0" w:firstColumn="1" w:lastColumn="0" w:noHBand="0" w:noVBand="1"/>
      </w:tblPr>
      <w:tblGrid>
        <w:gridCol w:w="2484"/>
        <w:gridCol w:w="6119"/>
      </w:tblGrid>
      <w:tr w:rsidR="00151C50" w:rsidRPr="009846CF" w:rsidTr="005A6732">
        <w:trPr>
          <w:tblCellSpacing w:w="0" w:type="dxa"/>
        </w:trPr>
        <w:tc>
          <w:tcPr>
            <w:tcW w:w="1218" w:type="pct"/>
            <w:shd w:val="clear" w:color="auto" w:fill="FFFFFF"/>
            <w:noWrap/>
            <w:vAlign w:val="center"/>
            <w:hideMark/>
          </w:tcPr>
          <w:p w:rsidR="00151C50" w:rsidRPr="009846CF" w:rsidRDefault="00151C50" w:rsidP="005A6732">
            <w:pPr>
              <w:jc w:val="right"/>
              <w:rPr>
                <w:rFonts w:cs="Arial"/>
                <w:b/>
                <w:sz w:val="28"/>
              </w:rPr>
            </w:pPr>
            <w:r w:rsidRPr="009846CF">
              <w:rPr>
                <w:rFonts w:cs="Arial"/>
                <w:b/>
                <w:sz w:val="28"/>
              </w:rPr>
              <w:t xml:space="preserve">ID: </w:t>
            </w:r>
          </w:p>
        </w:tc>
        <w:tc>
          <w:tcPr>
            <w:tcW w:w="3782" w:type="pct"/>
            <w:shd w:val="clear" w:color="auto" w:fill="FFFFFF"/>
            <w:vAlign w:val="center"/>
          </w:tcPr>
          <w:p w:rsidR="00151C50" w:rsidRPr="009846CF" w:rsidRDefault="00151C50" w:rsidP="005A6732">
            <w:pPr>
              <w:jc w:val="right"/>
              <w:rPr>
                <w:rFonts w:cs="Arial"/>
                <w:b/>
                <w:color w:val="4F81BD" w:themeColor="accent1"/>
                <w:sz w:val="28"/>
              </w:rPr>
            </w:pPr>
            <w:r>
              <w:rPr>
                <w:rFonts w:cs="Arial"/>
                <w:b/>
                <w:color w:val="4F81BD" w:themeColor="accent1"/>
                <w:sz w:val="28"/>
                <w:szCs w:val="22"/>
              </w:rPr>
              <w:t>SCUC1</w:t>
            </w:r>
            <w:r w:rsidRPr="009846CF">
              <w:rPr>
                <w:rFonts w:cs="Arial"/>
                <w:b/>
                <w:color w:val="4F81BD" w:themeColor="accent1"/>
                <w:sz w:val="28"/>
                <w:szCs w:val="22"/>
              </w:rPr>
              <w:t>.</w:t>
            </w:r>
            <w:r>
              <w:rPr>
                <w:rFonts w:cs="Arial"/>
                <w:b/>
                <w:color w:val="4F81BD" w:themeColor="accent1"/>
                <w:sz w:val="28"/>
                <w:szCs w:val="22"/>
              </w:rPr>
              <w:t>1</w:t>
            </w:r>
          </w:p>
        </w:tc>
        <w:bookmarkStart w:id="0" w:name="_GoBack"/>
        <w:bookmarkEnd w:id="0"/>
      </w:tr>
      <w:tr w:rsidR="00151C50" w:rsidRPr="009846CF" w:rsidTr="005A6732">
        <w:trPr>
          <w:tblCellSpacing w:w="0" w:type="dxa"/>
        </w:trPr>
        <w:tc>
          <w:tcPr>
            <w:tcW w:w="1218" w:type="pct"/>
            <w:shd w:val="clear" w:color="auto" w:fill="FFFFFF"/>
            <w:noWrap/>
            <w:hideMark/>
          </w:tcPr>
          <w:p w:rsidR="00151C50" w:rsidRPr="009846CF" w:rsidRDefault="00151C50" w:rsidP="005A6732">
            <w:pPr>
              <w:jc w:val="right"/>
              <w:rPr>
                <w:rFonts w:cs="Arial"/>
                <w:b/>
                <w:sz w:val="28"/>
              </w:rPr>
            </w:pPr>
            <w:r w:rsidRPr="009846CF">
              <w:rPr>
                <w:rFonts w:cs="Arial"/>
                <w:b/>
                <w:sz w:val="28"/>
              </w:rPr>
              <w:t>Title:</w:t>
            </w:r>
          </w:p>
        </w:tc>
        <w:tc>
          <w:tcPr>
            <w:tcW w:w="3782" w:type="pct"/>
            <w:shd w:val="clear" w:color="auto" w:fill="FFFFFF"/>
            <w:vAlign w:val="center"/>
          </w:tcPr>
          <w:p w:rsidR="00151C50" w:rsidRPr="00D45AAF" w:rsidRDefault="00151C50" w:rsidP="005A6732">
            <w:pPr>
              <w:jc w:val="right"/>
              <w:rPr>
                <w:rFonts w:cs="Arial"/>
                <w:b/>
                <w:color w:val="1F497D" w:themeColor="text2"/>
                <w:sz w:val="28"/>
              </w:rPr>
            </w:pPr>
            <w:r w:rsidRPr="00D45AAF">
              <w:rPr>
                <w:rFonts w:cs="Arial"/>
                <w:b/>
                <w:color w:val="1F497D" w:themeColor="text2"/>
                <w:sz w:val="28"/>
                <w:szCs w:val="22"/>
              </w:rPr>
              <w:t>Manuscripts viewed by the user are logged by the system on the user’s profile.</w:t>
            </w:r>
          </w:p>
        </w:tc>
      </w:tr>
      <w:tr w:rsidR="00151C50" w:rsidRPr="0051610B" w:rsidTr="005A6732">
        <w:trPr>
          <w:tblCellSpacing w:w="0" w:type="dxa"/>
        </w:trPr>
        <w:tc>
          <w:tcPr>
            <w:tcW w:w="1218" w:type="pct"/>
            <w:shd w:val="clear" w:color="auto" w:fill="FFFFFF"/>
            <w:noWrap/>
            <w:hideMark/>
          </w:tcPr>
          <w:p w:rsidR="00151C50" w:rsidRPr="00122D5A" w:rsidRDefault="00151C50" w:rsidP="005A6732">
            <w:pPr>
              <w:jc w:val="right"/>
              <w:rPr>
                <w:rFonts w:cs="Arial"/>
                <w:sz w:val="28"/>
              </w:rPr>
            </w:pPr>
            <w:r w:rsidRPr="00122D5A">
              <w:rPr>
                <w:rFonts w:cs="Arial"/>
                <w:sz w:val="28"/>
              </w:rPr>
              <w:t>Description:</w:t>
            </w:r>
          </w:p>
        </w:tc>
        <w:tc>
          <w:tcPr>
            <w:tcW w:w="3782" w:type="pct"/>
            <w:shd w:val="clear" w:color="auto" w:fill="FFFFFF"/>
            <w:vAlign w:val="center"/>
          </w:tcPr>
          <w:p w:rsidR="00151C50" w:rsidRPr="0037318E" w:rsidRDefault="00151C50" w:rsidP="005A6732">
            <w:pPr>
              <w:jc w:val="right"/>
              <w:rPr>
                <w:rFonts w:cs="Arial"/>
                <w:color w:val="1F497D" w:themeColor="text2"/>
                <w:sz w:val="28"/>
              </w:rPr>
            </w:pPr>
            <w:r>
              <w:rPr>
                <w:rFonts w:cs="Arial"/>
                <w:color w:val="1F497D" w:themeColor="text2"/>
                <w:sz w:val="28"/>
                <w:szCs w:val="28"/>
              </w:rPr>
              <w:t xml:space="preserve">Main actors: user, </w:t>
            </w:r>
            <w:proofErr w:type="spellStart"/>
            <w:r>
              <w:rPr>
                <w:rFonts w:cs="Arial"/>
                <w:color w:val="1F497D" w:themeColor="text2"/>
                <w:sz w:val="28"/>
                <w:szCs w:val="28"/>
              </w:rPr>
              <w:t>SharedCanvas</w:t>
            </w:r>
            <w:proofErr w:type="spellEnd"/>
            <w:r>
              <w:rPr>
                <w:rFonts w:cs="Arial"/>
                <w:color w:val="1F497D" w:themeColor="text2"/>
                <w:sz w:val="28"/>
                <w:szCs w:val="28"/>
              </w:rPr>
              <w:t xml:space="preserve"> viewer, </w:t>
            </w:r>
            <w:proofErr w:type="gramStart"/>
            <w:r>
              <w:rPr>
                <w:rFonts w:cs="Arial"/>
                <w:color w:val="1F497D" w:themeColor="text2"/>
                <w:sz w:val="28"/>
                <w:szCs w:val="28"/>
              </w:rPr>
              <w:t>system</w:t>
            </w:r>
            <w:proofErr w:type="gramEnd"/>
            <w:r>
              <w:rPr>
                <w:rFonts w:cs="Arial"/>
                <w:color w:val="1F497D" w:themeColor="text2"/>
                <w:sz w:val="28"/>
                <w:szCs w:val="28"/>
              </w:rPr>
              <w:t xml:space="preserve"> administrators.</w:t>
            </w:r>
            <w:r w:rsidRPr="0037318E">
              <w:rPr>
                <w:rFonts w:cs="Arial"/>
                <w:color w:val="1F497D" w:themeColor="text2"/>
                <w:sz w:val="28"/>
                <w:szCs w:val="22"/>
              </w:rPr>
              <w:t xml:space="preserve"> </w:t>
            </w:r>
            <w:r>
              <w:rPr>
                <w:rFonts w:cs="Arial"/>
                <w:color w:val="1F497D" w:themeColor="text2"/>
                <w:sz w:val="28"/>
                <w:szCs w:val="22"/>
              </w:rPr>
              <w:t>User is logged into the system. On each separate occasion that the user logs in the system records the manuscript images that they view, enabling the user to track their work and the system administrators to generate statistics on image use.</w:t>
            </w:r>
          </w:p>
        </w:tc>
      </w:tr>
      <w:tr w:rsidR="00151C50" w:rsidRPr="0051610B" w:rsidTr="005A6732">
        <w:trPr>
          <w:tblCellSpacing w:w="0" w:type="dxa"/>
        </w:trPr>
        <w:tc>
          <w:tcPr>
            <w:tcW w:w="1218" w:type="pct"/>
            <w:shd w:val="clear" w:color="auto" w:fill="FFFFFF"/>
            <w:noWrap/>
            <w:hideMark/>
          </w:tcPr>
          <w:p w:rsidR="00151C50" w:rsidRPr="00122D5A" w:rsidRDefault="00151C50" w:rsidP="005A6732">
            <w:pPr>
              <w:jc w:val="right"/>
              <w:rPr>
                <w:rFonts w:cs="Arial"/>
                <w:sz w:val="28"/>
              </w:rPr>
            </w:pPr>
            <w:r>
              <w:rPr>
                <w:rFonts w:cs="Arial"/>
                <w:sz w:val="28"/>
              </w:rPr>
              <w:t>Trigger</w:t>
            </w:r>
            <w:r w:rsidRPr="00122D5A">
              <w:rPr>
                <w:rFonts w:cs="Arial"/>
                <w:sz w:val="28"/>
              </w:rPr>
              <w:t>:</w:t>
            </w:r>
          </w:p>
        </w:tc>
        <w:tc>
          <w:tcPr>
            <w:tcW w:w="3782" w:type="pct"/>
            <w:shd w:val="clear" w:color="auto" w:fill="FFFFFF"/>
            <w:vAlign w:val="center"/>
          </w:tcPr>
          <w:p w:rsidR="00151C50" w:rsidRPr="009030A0" w:rsidRDefault="00151C50" w:rsidP="005A6732">
            <w:pPr>
              <w:jc w:val="right"/>
              <w:rPr>
                <w:rFonts w:cs="Arial"/>
                <w:color w:val="1F497D" w:themeColor="text2"/>
                <w:sz w:val="28"/>
              </w:rPr>
            </w:pPr>
            <w:r w:rsidRPr="009030A0">
              <w:rPr>
                <w:rFonts w:cs="Arial"/>
                <w:color w:val="1F497D" w:themeColor="text2"/>
                <w:sz w:val="28"/>
                <w:szCs w:val="22"/>
              </w:rPr>
              <w:t>The system is set up to automatically record image use.</w:t>
            </w:r>
          </w:p>
        </w:tc>
      </w:tr>
      <w:tr w:rsidR="00151C50" w:rsidRPr="0051610B" w:rsidTr="005A6732">
        <w:trPr>
          <w:tblCellSpacing w:w="0" w:type="dxa"/>
        </w:trPr>
        <w:tc>
          <w:tcPr>
            <w:tcW w:w="1218" w:type="pct"/>
            <w:shd w:val="clear" w:color="auto" w:fill="FFFFFF"/>
            <w:noWrap/>
            <w:hideMark/>
          </w:tcPr>
          <w:p w:rsidR="00151C50" w:rsidRPr="00122D5A" w:rsidRDefault="00151C50" w:rsidP="005A6732">
            <w:pPr>
              <w:jc w:val="right"/>
              <w:rPr>
                <w:rFonts w:cs="Arial"/>
                <w:sz w:val="28"/>
              </w:rPr>
            </w:pPr>
            <w:r w:rsidRPr="00122D5A">
              <w:rPr>
                <w:rFonts w:cs="Arial"/>
                <w:sz w:val="28"/>
              </w:rPr>
              <w:t>Preconditions:</w:t>
            </w:r>
          </w:p>
        </w:tc>
        <w:tc>
          <w:tcPr>
            <w:tcW w:w="3782" w:type="pct"/>
            <w:shd w:val="clear" w:color="auto" w:fill="FFFFFF"/>
            <w:vAlign w:val="center"/>
          </w:tcPr>
          <w:p w:rsidR="00151C50" w:rsidRPr="009030A0" w:rsidRDefault="00151C50" w:rsidP="005A6732">
            <w:pPr>
              <w:jc w:val="right"/>
              <w:rPr>
                <w:rFonts w:cs="Arial"/>
                <w:color w:val="1F497D" w:themeColor="text2"/>
                <w:sz w:val="28"/>
              </w:rPr>
            </w:pPr>
            <w:r>
              <w:rPr>
                <w:rFonts w:cs="Arial"/>
                <w:color w:val="1F497D" w:themeColor="text2"/>
                <w:sz w:val="28"/>
                <w:szCs w:val="22"/>
              </w:rPr>
              <w:t>The user is able to log in. The system has been set up to record use statistics. Each user has been assigned a unique identifier and each MS image has a unique identifier.</w:t>
            </w:r>
          </w:p>
        </w:tc>
      </w:tr>
      <w:tr w:rsidR="00151C50" w:rsidRPr="0051610B" w:rsidTr="005A6732">
        <w:trPr>
          <w:tblCellSpacing w:w="0" w:type="dxa"/>
        </w:trPr>
        <w:tc>
          <w:tcPr>
            <w:tcW w:w="1218" w:type="pct"/>
            <w:shd w:val="clear" w:color="auto" w:fill="FFFFFF"/>
            <w:noWrap/>
          </w:tcPr>
          <w:p w:rsidR="00151C50" w:rsidRPr="00122D5A" w:rsidRDefault="00151C50" w:rsidP="005A6732">
            <w:pPr>
              <w:jc w:val="right"/>
              <w:rPr>
                <w:rFonts w:cs="Arial"/>
                <w:sz w:val="28"/>
              </w:rPr>
            </w:pPr>
            <w:r>
              <w:rPr>
                <w:rFonts w:cs="Arial"/>
                <w:sz w:val="28"/>
              </w:rPr>
              <w:t xml:space="preserve">Steps for </w:t>
            </w:r>
            <w:r w:rsidRPr="00122D5A">
              <w:rPr>
                <w:rFonts w:cs="Arial"/>
                <w:sz w:val="28"/>
              </w:rPr>
              <w:t xml:space="preserve">Main </w:t>
            </w:r>
            <w:r w:rsidRPr="00122D5A">
              <w:rPr>
                <w:rFonts w:cs="Arial"/>
                <w:sz w:val="28"/>
              </w:rPr>
              <w:br/>
              <w:t>Success Scenario:</w:t>
            </w:r>
          </w:p>
        </w:tc>
        <w:tc>
          <w:tcPr>
            <w:tcW w:w="3782" w:type="pct"/>
            <w:shd w:val="clear" w:color="auto" w:fill="FFFFFF"/>
            <w:vAlign w:val="center"/>
          </w:tcPr>
          <w:p w:rsidR="00151C50" w:rsidRPr="00654D76" w:rsidRDefault="00151C50" w:rsidP="00151C50">
            <w:pPr>
              <w:pStyle w:val="ListParagraph"/>
              <w:numPr>
                <w:ilvl w:val="0"/>
                <w:numId w:val="1"/>
              </w:numPr>
              <w:spacing w:before="0" w:after="0"/>
              <w:jc w:val="right"/>
              <w:rPr>
                <w:rFonts w:cs="Arial"/>
                <w:color w:val="1F497D" w:themeColor="text2"/>
                <w:sz w:val="28"/>
                <w:szCs w:val="22"/>
              </w:rPr>
            </w:pPr>
            <w:r>
              <w:rPr>
                <w:rFonts w:cs="Arial"/>
                <w:color w:val="1F497D" w:themeColor="text2"/>
                <w:sz w:val="28"/>
                <w:szCs w:val="22"/>
              </w:rPr>
              <w:t>The user logs in and views/works on a number of manuscript images</w:t>
            </w:r>
            <w:r w:rsidRPr="00654D76">
              <w:rPr>
                <w:rFonts w:cs="Arial"/>
                <w:color w:val="1F497D" w:themeColor="text2"/>
                <w:sz w:val="28"/>
                <w:szCs w:val="22"/>
              </w:rPr>
              <w:t>.</w:t>
            </w:r>
          </w:p>
          <w:p w:rsidR="00151C50" w:rsidRDefault="00151C50" w:rsidP="00151C50">
            <w:pPr>
              <w:pStyle w:val="ListParagraph"/>
              <w:numPr>
                <w:ilvl w:val="0"/>
                <w:numId w:val="1"/>
              </w:numPr>
              <w:spacing w:before="0" w:after="0"/>
              <w:jc w:val="right"/>
              <w:rPr>
                <w:rFonts w:cs="Arial"/>
                <w:color w:val="1F497D" w:themeColor="text2"/>
                <w:sz w:val="28"/>
              </w:rPr>
            </w:pPr>
            <w:r>
              <w:rPr>
                <w:rFonts w:cs="Arial"/>
                <w:color w:val="1F497D" w:themeColor="text2"/>
                <w:sz w:val="28"/>
              </w:rPr>
              <w:t>The system logs which images they have viewed in order of viewing and records this by date and time.</w:t>
            </w:r>
          </w:p>
          <w:p w:rsidR="00151C50" w:rsidRDefault="00151C50" w:rsidP="00151C50">
            <w:pPr>
              <w:pStyle w:val="ListParagraph"/>
              <w:numPr>
                <w:ilvl w:val="0"/>
                <w:numId w:val="1"/>
              </w:numPr>
              <w:spacing w:before="0" w:after="0"/>
              <w:jc w:val="right"/>
              <w:rPr>
                <w:rFonts w:cs="Arial"/>
                <w:color w:val="1F497D" w:themeColor="text2"/>
                <w:sz w:val="28"/>
              </w:rPr>
            </w:pPr>
            <w:r>
              <w:rPr>
                <w:rFonts w:cs="Arial"/>
                <w:color w:val="1F497D" w:themeColor="text2"/>
                <w:sz w:val="28"/>
              </w:rPr>
              <w:t>The system simultaneously records usage details for the site as a whole.</w:t>
            </w:r>
          </w:p>
          <w:p w:rsidR="00151C50" w:rsidRDefault="00151C50" w:rsidP="00151C50">
            <w:pPr>
              <w:pStyle w:val="ListParagraph"/>
              <w:numPr>
                <w:ilvl w:val="0"/>
                <w:numId w:val="1"/>
              </w:numPr>
              <w:spacing w:before="0" w:after="0"/>
              <w:jc w:val="right"/>
              <w:rPr>
                <w:rFonts w:cs="Arial"/>
                <w:color w:val="1F497D" w:themeColor="text2"/>
                <w:sz w:val="28"/>
              </w:rPr>
            </w:pPr>
            <w:r>
              <w:rPr>
                <w:rFonts w:cs="Arial"/>
                <w:color w:val="1F497D" w:themeColor="text2"/>
                <w:sz w:val="28"/>
              </w:rPr>
              <w:t>The user accesses an administrative page associated with their log in name and can click on a button to view their usage.</w:t>
            </w:r>
          </w:p>
          <w:p w:rsidR="00151C50" w:rsidRPr="00654D76" w:rsidRDefault="00151C50" w:rsidP="00151C50">
            <w:pPr>
              <w:pStyle w:val="ListParagraph"/>
              <w:numPr>
                <w:ilvl w:val="0"/>
                <w:numId w:val="1"/>
              </w:numPr>
              <w:spacing w:before="0" w:after="0"/>
              <w:jc w:val="right"/>
              <w:rPr>
                <w:rFonts w:cs="Arial"/>
                <w:color w:val="1F497D" w:themeColor="text2"/>
                <w:sz w:val="28"/>
              </w:rPr>
            </w:pPr>
            <w:r>
              <w:rPr>
                <w:rFonts w:cs="Arial"/>
                <w:color w:val="1F497D" w:themeColor="text2"/>
                <w:sz w:val="28"/>
              </w:rPr>
              <w:t xml:space="preserve">The user may choose to view the images in </w:t>
            </w:r>
            <w:r>
              <w:rPr>
                <w:rFonts w:cs="Arial"/>
                <w:color w:val="1F497D" w:themeColor="text2"/>
                <w:sz w:val="28"/>
              </w:rPr>
              <w:lastRenderedPageBreak/>
              <w:t>date order or choose an option from a menu to view them according to MS or repository.</w:t>
            </w:r>
          </w:p>
        </w:tc>
      </w:tr>
      <w:tr w:rsidR="00151C50" w:rsidRPr="0051610B" w:rsidTr="005A6732">
        <w:trPr>
          <w:tblCellSpacing w:w="0" w:type="dxa"/>
        </w:trPr>
        <w:tc>
          <w:tcPr>
            <w:tcW w:w="1218" w:type="pct"/>
            <w:shd w:val="clear" w:color="auto" w:fill="FFFFFF"/>
            <w:noWrap/>
          </w:tcPr>
          <w:p w:rsidR="00151C50" w:rsidRPr="00122D5A" w:rsidRDefault="00151C50" w:rsidP="005A6732">
            <w:pPr>
              <w:jc w:val="right"/>
              <w:rPr>
                <w:rFonts w:cs="Arial"/>
                <w:sz w:val="28"/>
              </w:rPr>
            </w:pPr>
            <w:r>
              <w:rPr>
                <w:rFonts w:cs="Arial"/>
                <w:sz w:val="28"/>
              </w:rPr>
              <w:lastRenderedPageBreak/>
              <w:t>Alternate scenarios</w:t>
            </w:r>
            <w:r w:rsidRPr="00122D5A">
              <w:rPr>
                <w:rFonts w:cs="Arial"/>
                <w:sz w:val="28"/>
              </w:rPr>
              <w:t>:</w:t>
            </w:r>
          </w:p>
        </w:tc>
        <w:tc>
          <w:tcPr>
            <w:tcW w:w="3782" w:type="pct"/>
            <w:shd w:val="clear" w:color="auto" w:fill="FFFFFF"/>
            <w:vAlign w:val="center"/>
          </w:tcPr>
          <w:p w:rsidR="00151C50" w:rsidRPr="00A37A74" w:rsidRDefault="00151C50" w:rsidP="005A6732">
            <w:pPr>
              <w:jc w:val="right"/>
              <w:rPr>
                <w:rFonts w:cs="Arial"/>
                <w:color w:val="1F497D" w:themeColor="text2"/>
                <w:sz w:val="28"/>
              </w:rPr>
            </w:pPr>
            <w:r w:rsidRPr="00A37A74">
              <w:rPr>
                <w:rFonts w:cs="Arial"/>
                <w:color w:val="1F497D" w:themeColor="text2"/>
                <w:sz w:val="28"/>
                <w:szCs w:val="22"/>
              </w:rPr>
              <w:t>4a.</w:t>
            </w:r>
            <w:r>
              <w:rPr>
                <w:rFonts w:cs="Arial"/>
                <w:color w:val="1F497D" w:themeColor="text2"/>
                <w:sz w:val="28"/>
                <w:szCs w:val="22"/>
              </w:rPr>
              <w:t xml:space="preserve"> The system administrator logs in and harvests data about usage.</w:t>
            </w:r>
            <w:r w:rsidRPr="00A37A74">
              <w:rPr>
                <w:rFonts w:cs="Arial"/>
                <w:color w:val="1F497D" w:themeColor="text2"/>
                <w:sz w:val="28"/>
                <w:szCs w:val="22"/>
              </w:rPr>
              <w:t xml:space="preserve"> </w:t>
            </w:r>
          </w:p>
        </w:tc>
      </w:tr>
      <w:tr w:rsidR="00151C50" w:rsidRPr="009030A0" w:rsidTr="005A6732">
        <w:trPr>
          <w:tblCellSpacing w:w="0" w:type="dxa"/>
        </w:trPr>
        <w:tc>
          <w:tcPr>
            <w:tcW w:w="1218" w:type="pct"/>
            <w:shd w:val="clear" w:color="auto" w:fill="FFFFFF"/>
            <w:noWrap/>
          </w:tcPr>
          <w:p w:rsidR="00151C50" w:rsidRPr="00122D5A" w:rsidRDefault="00151C50" w:rsidP="005A6732">
            <w:pPr>
              <w:jc w:val="right"/>
              <w:rPr>
                <w:rFonts w:cs="Arial"/>
                <w:sz w:val="28"/>
              </w:rPr>
            </w:pPr>
            <w:proofErr w:type="spellStart"/>
            <w:r w:rsidRPr="00122D5A">
              <w:rPr>
                <w:rFonts w:cs="Arial"/>
                <w:sz w:val="28"/>
              </w:rPr>
              <w:t>Postconditions</w:t>
            </w:r>
            <w:proofErr w:type="spellEnd"/>
            <w:r w:rsidRPr="00122D5A">
              <w:rPr>
                <w:rFonts w:cs="Arial"/>
                <w:sz w:val="28"/>
              </w:rPr>
              <w:t>:</w:t>
            </w:r>
          </w:p>
        </w:tc>
        <w:tc>
          <w:tcPr>
            <w:tcW w:w="3782" w:type="pct"/>
            <w:shd w:val="clear" w:color="auto" w:fill="FFFFFF"/>
            <w:vAlign w:val="center"/>
          </w:tcPr>
          <w:p w:rsidR="00151C50" w:rsidRPr="009030A0" w:rsidRDefault="00151C50" w:rsidP="005A6732">
            <w:pPr>
              <w:jc w:val="right"/>
              <w:rPr>
                <w:rFonts w:cs="Arial"/>
                <w:color w:val="1F497D" w:themeColor="text2"/>
                <w:sz w:val="28"/>
              </w:rPr>
            </w:pPr>
            <w:r>
              <w:rPr>
                <w:rFonts w:cs="Arial"/>
                <w:color w:val="1F497D" w:themeColor="text2"/>
                <w:sz w:val="28"/>
                <w:szCs w:val="22"/>
              </w:rPr>
              <w:t>The user can log on and discover what images they have used and on what dates, allowing them to manage their research: the system generates lists per log in of images used and if the images were just viewed or whether there was annotation activity. The system administrators can harvest statistics about the site traffic and popularity of certain images.</w:t>
            </w:r>
          </w:p>
        </w:tc>
      </w:tr>
      <w:tr w:rsidR="00151C50" w:rsidRPr="0051610B" w:rsidTr="005A6732">
        <w:trPr>
          <w:tblCellSpacing w:w="0" w:type="dxa"/>
        </w:trPr>
        <w:tc>
          <w:tcPr>
            <w:tcW w:w="1218" w:type="pct"/>
            <w:shd w:val="clear" w:color="auto" w:fill="FFFFFF"/>
            <w:noWrap/>
            <w:hideMark/>
          </w:tcPr>
          <w:p w:rsidR="00151C50" w:rsidRPr="00122D5A" w:rsidRDefault="00151C50" w:rsidP="005A6732">
            <w:pPr>
              <w:jc w:val="right"/>
              <w:rPr>
                <w:rFonts w:cs="Arial"/>
                <w:sz w:val="28"/>
              </w:rPr>
            </w:pPr>
            <w:r w:rsidRPr="00122D5A">
              <w:rPr>
                <w:rFonts w:cs="Arial"/>
                <w:sz w:val="28"/>
              </w:rPr>
              <w:t>Frequency of Use:</w:t>
            </w:r>
          </w:p>
        </w:tc>
        <w:tc>
          <w:tcPr>
            <w:tcW w:w="3782" w:type="pct"/>
            <w:shd w:val="clear" w:color="auto" w:fill="FFFFFF"/>
            <w:vAlign w:val="center"/>
          </w:tcPr>
          <w:p w:rsidR="00151C50" w:rsidRPr="00C92C44" w:rsidRDefault="00151C50" w:rsidP="005A6732">
            <w:pPr>
              <w:jc w:val="right"/>
              <w:rPr>
                <w:rFonts w:cs="Arial"/>
                <w:color w:val="1F497D" w:themeColor="text2"/>
                <w:sz w:val="28"/>
              </w:rPr>
            </w:pPr>
            <w:r w:rsidRPr="00C92C44">
              <w:rPr>
                <w:rFonts w:cs="Arial"/>
                <w:color w:val="1F497D" w:themeColor="text2"/>
                <w:sz w:val="28"/>
                <w:szCs w:val="22"/>
              </w:rPr>
              <w:t>Each time the user logs on and accesses a manuscript image.</w:t>
            </w:r>
          </w:p>
        </w:tc>
      </w:tr>
      <w:tr w:rsidR="00151C50" w:rsidRPr="0098242E" w:rsidTr="005A6732">
        <w:trPr>
          <w:tblCellSpacing w:w="0" w:type="dxa"/>
        </w:trPr>
        <w:tc>
          <w:tcPr>
            <w:tcW w:w="1218" w:type="pct"/>
            <w:shd w:val="clear" w:color="auto" w:fill="FFFFFF"/>
            <w:noWrap/>
            <w:hideMark/>
          </w:tcPr>
          <w:p w:rsidR="00151C50" w:rsidRPr="00122D5A" w:rsidRDefault="00151C50" w:rsidP="005A6732">
            <w:pPr>
              <w:jc w:val="right"/>
              <w:rPr>
                <w:rFonts w:cs="Arial"/>
                <w:sz w:val="28"/>
              </w:rPr>
            </w:pPr>
            <w:r w:rsidRPr="00122D5A">
              <w:rPr>
                <w:rFonts w:cs="Arial"/>
                <w:sz w:val="28"/>
              </w:rPr>
              <w:t>Status:</w:t>
            </w:r>
          </w:p>
        </w:tc>
        <w:tc>
          <w:tcPr>
            <w:tcW w:w="3782" w:type="pct"/>
            <w:shd w:val="clear" w:color="auto" w:fill="FFFFFF"/>
            <w:vAlign w:val="center"/>
          </w:tcPr>
          <w:p w:rsidR="00151C50" w:rsidRPr="0098242E" w:rsidRDefault="00151C50" w:rsidP="005A6732">
            <w:pPr>
              <w:jc w:val="right"/>
              <w:rPr>
                <w:rFonts w:cs="Arial"/>
                <w:color w:val="1F497D" w:themeColor="text2"/>
                <w:sz w:val="28"/>
              </w:rPr>
            </w:pPr>
            <w:r w:rsidRPr="0098242E">
              <w:rPr>
                <w:rFonts w:cs="Arial"/>
                <w:color w:val="1F497D" w:themeColor="text2"/>
                <w:sz w:val="28"/>
                <w:szCs w:val="22"/>
              </w:rPr>
              <w:t>Draft</w:t>
            </w:r>
          </w:p>
        </w:tc>
      </w:tr>
      <w:tr w:rsidR="00151C50" w:rsidRPr="0051610B" w:rsidTr="005A6732">
        <w:trPr>
          <w:tblCellSpacing w:w="0" w:type="dxa"/>
        </w:trPr>
        <w:tc>
          <w:tcPr>
            <w:tcW w:w="1218" w:type="pct"/>
            <w:shd w:val="clear" w:color="auto" w:fill="FFFFFF"/>
            <w:noWrap/>
            <w:hideMark/>
          </w:tcPr>
          <w:p w:rsidR="00151C50" w:rsidRPr="00122D5A" w:rsidRDefault="00151C50" w:rsidP="005A6732">
            <w:pPr>
              <w:jc w:val="right"/>
              <w:rPr>
                <w:rFonts w:cs="Arial"/>
                <w:sz w:val="28"/>
              </w:rPr>
            </w:pPr>
            <w:r>
              <w:rPr>
                <w:rFonts w:cs="Arial"/>
                <w:sz w:val="28"/>
              </w:rPr>
              <w:t>Author</w:t>
            </w:r>
            <w:r w:rsidRPr="00122D5A">
              <w:rPr>
                <w:rFonts w:cs="Arial"/>
                <w:sz w:val="28"/>
              </w:rPr>
              <w:t>:</w:t>
            </w:r>
          </w:p>
        </w:tc>
        <w:tc>
          <w:tcPr>
            <w:tcW w:w="3782" w:type="pct"/>
            <w:shd w:val="clear" w:color="auto" w:fill="FFFFFF"/>
            <w:vAlign w:val="center"/>
          </w:tcPr>
          <w:p w:rsidR="00151C50" w:rsidRPr="0051610B" w:rsidRDefault="00151C50" w:rsidP="005A6732">
            <w:pPr>
              <w:jc w:val="right"/>
              <w:rPr>
                <w:rFonts w:cs="Arial"/>
                <w:sz w:val="28"/>
              </w:rPr>
            </w:pPr>
            <w:proofErr w:type="spellStart"/>
            <w:r w:rsidRPr="0051610B">
              <w:rPr>
                <w:rFonts w:cs="Arial"/>
                <w:color w:val="1F497D" w:themeColor="text2"/>
                <w:sz w:val="28"/>
                <w:szCs w:val="22"/>
              </w:rPr>
              <w:t>Tamsyn</w:t>
            </w:r>
            <w:proofErr w:type="spellEnd"/>
            <w:r w:rsidRPr="0051610B">
              <w:rPr>
                <w:rFonts w:cs="Arial"/>
                <w:color w:val="1F497D" w:themeColor="text2"/>
                <w:sz w:val="28"/>
                <w:szCs w:val="22"/>
              </w:rPr>
              <w:t xml:space="preserve"> Rose-Steel</w:t>
            </w:r>
          </w:p>
        </w:tc>
      </w:tr>
    </w:tbl>
    <w:p w:rsidR="00772318" w:rsidRDefault="00772318"/>
    <w:sectPr w:rsidR="00772318" w:rsidSect="00FB10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677B"/>
    <w:multiLevelType w:val="hybridMultilevel"/>
    <w:tmpl w:val="6C64D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C50"/>
    <w:rsid w:val="00151C50"/>
    <w:rsid w:val="00772318"/>
    <w:rsid w:val="00FB1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BD55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C50"/>
    <w:pPr>
      <w:spacing w:before="200" w:after="200" w:line="276"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C5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C50"/>
    <w:pPr>
      <w:spacing w:before="200" w:after="200" w:line="276"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1520</Characters>
  <Application>Microsoft Macintosh Word</Application>
  <DocSecurity>0</DocSecurity>
  <Lines>12</Lines>
  <Paragraphs>3</Paragraphs>
  <ScaleCrop>false</ScaleCrop>
  <Company>Johns Hopkins University</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Sayeed Choudhury</dc:creator>
  <cp:keywords/>
  <dc:description/>
  <cp:lastModifiedBy>Sayeed Choudhury</cp:lastModifiedBy>
  <cp:revision>1</cp:revision>
  <dcterms:created xsi:type="dcterms:W3CDTF">2015-05-10T20:05:00Z</dcterms:created>
  <dcterms:modified xsi:type="dcterms:W3CDTF">2015-05-10T20:06:00Z</dcterms:modified>
</cp:coreProperties>
</file>