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Research Data Alliance Plenary 4: Long tail of research data IG</w:t>
      </w:r>
    </w:p>
    <w:p w:rsidR="0077542E" w:rsidRDefault="0077542E">
      <w:pPr>
        <w:widowControl w:val="0"/>
        <w:autoSpaceDE w:val="0"/>
        <w:autoSpaceDN w:val="0"/>
        <w:adjustRightInd w:val="0"/>
        <w:rPr>
          <w:rFonts w:ascii="Arial" w:hAnsi="Arial" w:cs="Arial"/>
          <w:sz w:val="22"/>
          <w:szCs w:val="22"/>
        </w:rPr>
      </w:pP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Session notes drafted by Laura Molloy: all corrections to laura.molloy AT glasgow.ac.uk</w:t>
      </w:r>
    </w:p>
    <w:p w:rsidR="0077542E" w:rsidRDefault="0077542E">
      <w:pPr>
        <w:widowControl w:val="0"/>
        <w:autoSpaceDE w:val="0"/>
        <w:autoSpaceDN w:val="0"/>
        <w:adjustRightInd w:val="0"/>
        <w:rPr>
          <w:rFonts w:ascii="Arial" w:hAnsi="Arial" w:cs="Arial"/>
          <w:sz w:val="22"/>
          <w:szCs w:val="22"/>
        </w:rPr>
      </w:pPr>
    </w:p>
    <w:p w:rsidR="00000000" w:rsidRDefault="0077542E">
      <w:pPr>
        <w:widowControl w:val="0"/>
        <w:autoSpaceDE w:val="0"/>
        <w:autoSpaceDN w:val="0"/>
        <w:adjustRightInd w:val="0"/>
        <w:rPr>
          <w:rFonts w:ascii="Arial" w:hAnsi="Arial" w:cs="Arial"/>
          <w:sz w:val="22"/>
          <w:szCs w:val="22"/>
        </w:rPr>
      </w:pPr>
      <w:bookmarkStart w:id="0" w:name="_GoBack"/>
      <w:bookmarkEnd w:id="0"/>
      <w:r>
        <w:rPr>
          <w:rFonts w:ascii="Arial" w:hAnsi="Arial" w:cs="Arial"/>
          <w:sz w:val="22"/>
          <w:szCs w:val="22"/>
        </w:rPr>
        <w:t xml:space="preserve">Group webpage: https://www.rd-alliance.org/group/long-tail-research-data-ig.html </w:t>
      </w:r>
    </w:p>
    <w:p w:rsidR="00000000" w:rsidRDefault="0077542E">
      <w:pPr>
        <w:widowControl w:val="0"/>
        <w:autoSpaceDE w:val="0"/>
        <w:autoSpaceDN w:val="0"/>
        <w:adjustRightInd w:val="0"/>
        <w:rPr>
          <w:rFonts w:ascii="Arial" w:hAnsi="Arial" w:cs="Arial"/>
          <w:sz w:val="22"/>
          <w:szCs w:val="22"/>
        </w:rPr>
      </w:pP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Co-chair Kathleen Shearer welcomed participants to the session and clarified that the difference between our group and the Libraries for Research Data IG is that this group focuses on not just libraries, but any organisation that's collecting long tail d</w:t>
      </w:r>
      <w:r>
        <w:rPr>
          <w:rFonts w:ascii="Arial" w:hAnsi="Arial" w:cs="Arial"/>
          <w:sz w:val="22"/>
          <w:szCs w:val="22"/>
        </w:rPr>
        <w:t xml:space="preserve">ata and ensuring we're sharing our practices across our group of diverse institution types and domain areas. Kathleen is also co-chair of the LRD IG so she can provide </w:t>
      </w:r>
      <w:proofErr w:type="gramStart"/>
      <w:r>
        <w:rPr>
          <w:rFonts w:ascii="Arial" w:hAnsi="Arial" w:cs="Arial"/>
          <w:sz w:val="22"/>
          <w:szCs w:val="22"/>
        </w:rPr>
        <w:t>cross pollination</w:t>
      </w:r>
      <w:proofErr w:type="gramEnd"/>
      <w:r>
        <w:rPr>
          <w:rFonts w:ascii="Arial" w:hAnsi="Arial" w:cs="Arial"/>
          <w:sz w:val="22"/>
          <w:szCs w:val="22"/>
        </w:rPr>
        <w:t xml:space="preserve"> where relevant.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Strong representation at this group from librarians</w:t>
      </w:r>
      <w:r>
        <w:rPr>
          <w:rFonts w:ascii="Arial" w:hAnsi="Arial" w:cs="Arial"/>
          <w:sz w:val="22"/>
          <w:szCs w:val="22"/>
        </w:rPr>
        <w:t xml:space="preserve"> but there are also IT and domain-specific researchers.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interoperability</w:t>
      </w:r>
      <w:proofErr w:type="gramEnd"/>
      <w:r>
        <w:rPr>
          <w:rFonts w:ascii="Arial" w:hAnsi="Arial" w:cs="Arial"/>
          <w:sz w:val="22"/>
          <w:szCs w:val="22"/>
        </w:rPr>
        <w:t xml:space="preserve"> is a priority when we are considering solutions.</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Agenda: 1. </w:t>
      </w:r>
      <w:proofErr w:type="gramStart"/>
      <w:r>
        <w:rPr>
          <w:rFonts w:ascii="Arial" w:hAnsi="Arial" w:cs="Arial"/>
          <w:sz w:val="22"/>
          <w:szCs w:val="22"/>
        </w:rPr>
        <w:t>case</w:t>
      </w:r>
      <w:proofErr w:type="gramEnd"/>
      <w:r>
        <w:rPr>
          <w:rFonts w:ascii="Arial" w:hAnsi="Arial" w:cs="Arial"/>
          <w:sz w:val="22"/>
          <w:szCs w:val="22"/>
        </w:rPr>
        <w:t xml:space="preserve"> studies: environments that encourage deposit and use of repositories by the research community; 2. </w:t>
      </w:r>
      <w:proofErr w:type="gramStart"/>
      <w:r>
        <w:rPr>
          <w:rFonts w:ascii="Arial" w:hAnsi="Arial" w:cs="Arial"/>
          <w:sz w:val="22"/>
          <w:szCs w:val="22"/>
        </w:rPr>
        <w:t>business</w:t>
      </w:r>
      <w:proofErr w:type="gramEnd"/>
      <w:r>
        <w:rPr>
          <w:rFonts w:ascii="Arial" w:hAnsi="Arial" w:cs="Arial"/>
          <w:sz w:val="22"/>
          <w:szCs w:val="22"/>
        </w:rPr>
        <w:t xml:space="preserve"> mode</w:t>
      </w:r>
      <w:r>
        <w:rPr>
          <w:rFonts w:ascii="Arial" w:hAnsi="Arial" w:cs="Arial"/>
          <w:sz w:val="22"/>
          <w:szCs w:val="22"/>
        </w:rPr>
        <w:t xml:space="preserve">ls: what are the propositions, services provided, and revenue models for managing data?; 3. </w:t>
      </w:r>
      <w:proofErr w:type="gramStart"/>
      <w:r>
        <w:rPr>
          <w:rFonts w:ascii="Arial" w:hAnsi="Arial" w:cs="Arial"/>
          <w:sz w:val="22"/>
          <w:szCs w:val="22"/>
        </w:rPr>
        <w:t>what</w:t>
      </w:r>
      <w:proofErr w:type="gramEnd"/>
      <w:r>
        <w:rPr>
          <w:rFonts w:ascii="Arial" w:hAnsi="Arial" w:cs="Arial"/>
          <w:sz w:val="22"/>
          <w:szCs w:val="22"/>
        </w:rPr>
        <w:t xml:space="preserve"> work do we want to pursue in the context of the IG?; 4. </w:t>
      </w:r>
      <w:proofErr w:type="gramStart"/>
      <w:r>
        <w:rPr>
          <w:rFonts w:ascii="Arial" w:hAnsi="Arial" w:cs="Arial"/>
          <w:sz w:val="22"/>
          <w:szCs w:val="22"/>
        </w:rPr>
        <w:t>Any other business.</w:t>
      </w:r>
      <w:proofErr w:type="gramEnd"/>
      <w:r>
        <w:rPr>
          <w:rFonts w:ascii="Arial" w:hAnsi="Arial" w:cs="Arial"/>
          <w:sz w:val="22"/>
          <w:szCs w:val="22"/>
        </w:rPr>
        <w:t xml:space="preserve"> </w:t>
      </w:r>
    </w:p>
    <w:p w:rsidR="00000000" w:rsidRDefault="0077542E">
      <w:pPr>
        <w:widowControl w:val="0"/>
        <w:autoSpaceDE w:val="0"/>
        <w:autoSpaceDN w:val="0"/>
        <w:adjustRightInd w:val="0"/>
        <w:rPr>
          <w:rFonts w:ascii="Arial" w:hAnsi="Arial" w:cs="Arial"/>
          <w:sz w:val="22"/>
          <w:szCs w:val="22"/>
        </w:rPr>
      </w:pP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Case studies were scheduled as follows: </w:t>
      </w:r>
    </w:p>
    <w:p w:rsidR="00000000" w:rsidRDefault="0077542E">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sz w:val="22"/>
          <w:szCs w:val="22"/>
        </w:rPr>
        <w:t>Veerle Van den Eynden, 'Incentives for sharing research data'; Knowledge Exchange &amp; UK Data Archive</w:t>
      </w:r>
    </w:p>
    <w:p w:rsidR="00000000" w:rsidRDefault="0077542E">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sz w:val="22"/>
          <w:szCs w:val="22"/>
        </w:rPr>
        <w:t>Stefan Kramer, American University, US</w:t>
      </w:r>
    </w:p>
    <w:p w:rsidR="00000000" w:rsidRDefault="0077542E">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sz w:val="22"/>
          <w:szCs w:val="22"/>
        </w:rPr>
        <w:t>Dimitris Koureas, Natural History Museum London, UK</w:t>
      </w:r>
    </w:p>
    <w:p w:rsidR="00000000" w:rsidRDefault="0077542E">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sz w:val="22"/>
          <w:szCs w:val="22"/>
        </w:rPr>
        <w:t>Amy L. Nurnberger, Columbia University, US</w:t>
      </w:r>
    </w:p>
    <w:p w:rsidR="00000000" w:rsidRDefault="0077542E">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sz w:val="22"/>
          <w:szCs w:val="22"/>
        </w:rPr>
        <w:t>Kerstin Le</w:t>
      </w:r>
      <w:r>
        <w:rPr>
          <w:rFonts w:ascii="Helvetica" w:hAnsi="Helvetica" w:cs="Helvetica"/>
          <w:sz w:val="22"/>
          <w:szCs w:val="22"/>
        </w:rPr>
        <w:t>hnert, Integrated Earth Data Applications, US</w:t>
      </w:r>
    </w:p>
    <w:p w:rsidR="00000000" w:rsidRDefault="0077542E">
      <w:pPr>
        <w:widowControl w:val="0"/>
        <w:numPr>
          <w:ilvl w:val="0"/>
          <w:numId w:val="1"/>
        </w:numPr>
        <w:tabs>
          <w:tab w:val="left" w:pos="220"/>
          <w:tab w:val="left" w:pos="720"/>
        </w:tabs>
        <w:autoSpaceDE w:val="0"/>
        <w:autoSpaceDN w:val="0"/>
        <w:adjustRightInd w:val="0"/>
        <w:ind w:hanging="720"/>
        <w:rPr>
          <w:rFonts w:ascii="Times" w:hAnsi="Times" w:cs="Times"/>
          <w:color w:val="535353"/>
          <w:sz w:val="24"/>
          <w:szCs w:val="24"/>
        </w:rPr>
      </w:pPr>
      <w:r>
        <w:rPr>
          <w:rFonts w:ascii="Helvetica" w:hAnsi="Helvetica" w:cs="Helvetica"/>
          <w:sz w:val="22"/>
          <w:szCs w:val="22"/>
        </w:rPr>
        <w:t>Jochen Schirrwagen, Bielefeld University, Germany</w:t>
      </w:r>
    </w:p>
    <w:p w:rsidR="00000000" w:rsidRDefault="0077542E">
      <w:pPr>
        <w:widowControl w:val="0"/>
        <w:tabs>
          <w:tab w:val="left" w:pos="566"/>
        </w:tabs>
        <w:autoSpaceDE w:val="0"/>
        <w:autoSpaceDN w:val="0"/>
        <w:adjustRightInd w:val="0"/>
        <w:rPr>
          <w:rFonts w:ascii="Arial" w:hAnsi="Arial" w:cs="Arial"/>
          <w:sz w:val="22"/>
          <w:szCs w:val="22"/>
        </w:rPr>
      </w:pP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Our first presentation was from Veerle Van Den Eynden, UK Data Archive: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Veerle described a </w:t>
      </w:r>
      <w:proofErr w:type="gramStart"/>
      <w:r>
        <w:rPr>
          <w:rFonts w:ascii="Arial" w:hAnsi="Arial" w:cs="Arial"/>
          <w:sz w:val="22"/>
          <w:szCs w:val="22"/>
        </w:rPr>
        <w:t>recently-completed</w:t>
      </w:r>
      <w:proofErr w:type="gramEnd"/>
      <w:r>
        <w:rPr>
          <w:rFonts w:ascii="Arial" w:hAnsi="Arial" w:cs="Arial"/>
          <w:sz w:val="22"/>
          <w:szCs w:val="22"/>
        </w:rPr>
        <w:t xml:space="preserve"> Knowledge Exchange study on incentives, on </w:t>
      </w:r>
      <w:r>
        <w:rPr>
          <w:rFonts w:ascii="Arial" w:hAnsi="Arial" w:cs="Arial"/>
          <w:sz w:val="22"/>
          <w:szCs w:val="22"/>
        </w:rPr>
        <w:t xml:space="preserve">which she worked with Libby Bishop (also UKDA). It is due to be published online in the next couple of weeks.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Study looks at research data in general, though, not just long tail.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A lot is already known about barriers for sharing research data. </w:t>
      </w:r>
      <w:proofErr w:type="gramStart"/>
      <w:r>
        <w:rPr>
          <w:rFonts w:ascii="Arial" w:hAnsi="Arial" w:cs="Arial"/>
          <w:sz w:val="22"/>
          <w:szCs w:val="22"/>
        </w:rPr>
        <w:t>this</w:t>
      </w:r>
      <w:proofErr w:type="gramEnd"/>
      <w:r>
        <w:rPr>
          <w:rFonts w:ascii="Arial" w:hAnsi="Arial" w:cs="Arial"/>
          <w:sz w:val="22"/>
          <w:szCs w:val="22"/>
        </w:rPr>
        <w:t xml:space="preserve"> i</w:t>
      </w:r>
      <w:r>
        <w:rPr>
          <w:rFonts w:ascii="Arial" w:hAnsi="Arial" w:cs="Arial"/>
          <w:sz w:val="22"/>
          <w:szCs w:val="22"/>
        </w:rPr>
        <w:t xml:space="preserve">s about incentives.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They found there </w:t>
      </w:r>
      <w:proofErr w:type="gramStart"/>
      <w:r>
        <w:rPr>
          <w:rFonts w:ascii="Arial" w:hAnsi="Arial" w:cs="Arial"/>
          <w:sz w:val="22"/>
          <w:szCs w:val="22"/>
        </w:rPr>
        <w:t>is a wide variety of data-sharing policies</w:t>
      </w:r>
      <w:proofErr w:type="gramEnd"/>
      <w:r>
        <w:rPr>
          <w:rFonts w:ascii="Arial" w:hAnsi="Arial" w:cs="Arial"/>
          <w:sz w:val="22"/>
          <w:szCs w:val="22"/>
        </w:rPr>
        <w:t xml:space="preserve"> for various countries in Europe.</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Most researchers can see the benefits for general science, but experience problems sharing their own data.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Study produced 5 case studie</w:t>
      </w:r>
      <w:r>
        <w:rPr>
          <w:rFonts w:ascii="Arial" w:hAnsi="Arial" w:cs="Arial"/>
          <w:sz w:val="22"/>
          <w:szCs w:val="22"/>
        </w:rPr>
        <w:t xml:space="preserve">s, based on interviews with 22 researchers.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- 5 countries involved were FI, DK, GE, UK, </w:t>
      </w:r>
      <w:proofErr w:type="gramStart"/>
      <w:r>
        <w:rPr>
          <w:rFonts w:ascii="Arial" w:hAnsi="Arial" w:cs="Arial"/>
          <w:sz w:val="22"/>
          <w:szCs w:val="22"/>
        </w:rPr>
        <w:t>NL</w:t>
      </w:r>
      <w:proofErr w:type="gramEnd"/>
      <w:r>
        <w:rPr>
          <w:rFonts w:ascii="Arial" w:hAnsi="Arial" w:cs="Arial"/>
          <w:sz w:val="22"/>
          <w:szCs w:val="22"/>
        </w:rPr>
        <w:t xml:space="preserve">. Some interviews were in English, some in their local language.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Research was from varied disciplines. Denmark: LARM Audio REsearch Archive (http://larm.blogs.ku.dk/about-larm/); Germany DFG-funded Adaptomics - evolutionary plant solution to ecological challenges (http://www.ruhr-uni-bochum.de/dfg-spp1529/Seiten/index</w:t>
      </w:r>
      <w:r>
        <w:rPr>
          <w:rFonts w:ascii="Arial" w:hAnsi="Arial" w:cs="Arial"/>
          <w:sz w:val="22"/>
          <w:szCs w:val="22"/>
        </w:rPr>
        <w:t xml:space="preserve">.html); Netherlands: bioinformatics; Finland: ethnography; UK: chemistry department at the University of Southampton.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 study found variation in what researchers consider to be data sharing - for example this can vary from sharing with immediate resea</w:t>
      </w:r>
      <w:r>
        <w:rPr>
          <w:rFonts w:ascii="Arial" w:hAnsi="Arial" w:cs="Arial"/>
          <w:sz w:val="22"/>
          <w:szCs w:val="22"/>
        </w:rPr>
        <w:t xml:space="preserve">rch team by way of email or common file storage, to deposit in an open repository licensed for re-use.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Some data sharing styles provide mutual benefits, but sometimes the sharing is more in the form of data 'donation', i.e. placing data in a community r</w:t>
      </w:r>
      <w:r>
        <w:rPr>
          <w:rFonts w:ascii="Arial" w:hAnsi="Arial" w:cs="Arial"/>
          <w:sz w:val="22"/>
          <w:szCs w:val="22"/>
        </w:rPr>
        <w:t xml:space="preserve">epository without knowing exactly what will be done with it or by whom (although this is clearly also an important thing to do and one that is encouraged by RDM advice and guidance in general and many RDA activities in particular).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Study found that data</w:t>
      </w:r>
      <w:r>
        <w:rPr>
          <w:rFonts w:ascii="Arial" w:hAnsi="Arial" w:cs="Arial"/>
          <w:sz w:val="22"/>
          <w:szCs w:val="22"/>
        </w:rPr>
        <w:t xml:space="preserve"> sharing is often already considered part of scientific process, </w:t>
      </w:r>
      <w:r>
        <w:rPr>
          <w:rFonts w:ascii="Arial" w:hAnsi="Arial" w:cs="Arial"/>
          <w:sz w:val="22"/>
          <w:szCs w:val="22"/>
        </w:rPr>
        <w:lastRenderedPageBreak/>
        <w:t xml:space="preserve">happens in collaborative research, peer exchange, and in the creation and deposit of supplementary data to publications.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Some sharing takes place early in the research process (this is oft</w:t>
      </w:r>
      <w:r>
        <w:rPr>
          <w:rFonts w:ascii="Arial" w:hAnsi="Arial" w:cs="Arial"/>
          <w:sz w:val="22"/>
          <w:szCs w:val="22"/>
        </w:rPr>
        <w:t>en raw data)</w:t>
      </w:r>
      <w:proofErr w:type="gramStart"/>
      <w:r>
        <w:rPr>
          <w:rFonts w:ascii="Arial" w:hAnsi="Arial" w:cs="Arial"/>
          <w:sz w:val="22"/>
          <w:szCs w:val="22"/>
        </w:rPr>
        <w:t>;</w:t>
      </w:r>
      <w:proofErr w:type="gramEnd"/>
      <w:r>
        <w:rPr>
          <w:rFonts w:ascii="Arial" w:hAnsi="Arial" w:cs="Arial"/>
          <w:sz w:val="22"/>
          <w:szCs w:val="22"/>
        </w:rPr>
        <w:t xml:space="preserve"> some later (this data more likely to be processed).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There are well-established data sharing practice in some disciplines e.g. crystallography, genetics, which contribute to the development of community / topical databases such as BrassiBas</w:t>
      </w:r>
      <w:r>
        <w:rPr>
          <w:rFonts w:ascii="Arial" w:hAnsi="Arial" w:cs="Arial"/>
          <w:sz w:val="22"/>
          <w:szCs w:val="22"/>
        </w:rPr>
        <w:t xml:space="preserve">e, the LARM archive. Some sharing also happens already via public repositories in chemistry, ethnography, </w:t>
      </w:r>
      <w:proofErr w:type="gramStart"/>
      <w:r>
        <w:rPr>
          <w:rFonts w:ascii="Arial" w:hAnsi="Arial" w:cs="Arial"/>
          <w:sz w:val="22"/>
          <w:szCs w:val="22"/>
        </w:rPr>
        <w:t>biology</w:t>
      </w:r>
      <w:proofErr w:type="gramEnd"/>
      <w:r>
        <w:rPr>
          <w:rFonts w:ascii="Arial" w:hAnsi="Arial" w:cs="Arial"/>
          <w:sz w:val="22"/>
          <w:szCs w:val="22"/>
        </w:rPr>
        <w:t xml:space="preserv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What motivates sharing?  Study found researchers recognise there are direct benefits: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xml:space="preserve">1. </w:t>
      </w:r>
      <w:proofErr w:type="gramStart"/>
      <w:r>
        <w:rPr>
          <w:rFonts w:ascii="Arial" w:hAnsi="Arial" w:cs="Arial"/>
          <w:sz w:val="22"/>
          <w:szCs w:val="22"/>
        </w:rPr>
        <w:t>for</w:t>
      </w:r>
      <w:proofErr w:type="gramEnd"/>
      <w:r>
        <w:rPr>
          <w:rFonts w:ascii="Arial" w:hAnsi="Arial" w:cs="Arial"/>
          <w:sz w:val="22"/>
          <w:szCs w:val="22"/>
        </w:rPr>
        <w:t xml:space="preserve"> research itself - including sharing methods</w:t>
      </w:r>
      <w:r>
        <w:rPr>
          <w:rFonts w:ascii="Arial" w:hAnsi="Arial" w:cs="Arial"/>
          <w:sz w:val="22"/>
          <w:szCs w:val="22"/>
        </w:rPr>
        <w:t xml:space="preserve">, participating in collaborative analysis, to perform research depending on data mining; to produce supplementary materials for publications; when funder is specifically funding creation of a data resource;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xml:space="preserve">2. </w:t>
      </w:r>
      <w:proofErr w:type="gramStart"/>
      <w:r>
        <w:rPr>
          <w:rFonts w:ascii="Arial" w:hAnsi="Arial" w:cs="Arial"/>
          <w:sz w:val="22"/>
          <w:szCs w:val="22"/>
        </w:rPr>
        <w:t>for</w:t>
      </w:r>
      <w:proofErr w:type="gramEnd"/>
      <w:r>
        <w:rPr>
          <w:rFonts w:ascii="Arial" w:hAnsi="Arial" w:cs="Arial"/>
          <w:sz w:val="22"/>
          <w:szCs w:val="22"/>
        </w:rPr>
        <w:t xml:space="preserve"> research career - for visibility, recipr</w:t>
      </w:r>
      <w:r>
        <w:rPr>
          <w:rFonts w:ascii="Arial" w:hAnsi="Arial" w:cs="Arial"/>
          <w:sz w:val="22"/>
          <w:szCs w:val="22"/>
        </w:rPr>
        <w:t xml:space="preserve">ocity, reassurance e.g. invited to share, felt proud to be asked to share; for career progression;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xml:space="preserve">3. </w:t>
      </w:r>
      <w:proofErr w:type="gramStart"/>
      <w:r>
        <w:rPr>
          <w:rFonts w:ascii="Arial" w:hAnsi="Arial" w:cs="Arial"/>
          <w:sz w:val="22"/>
          <w:szCs w:val="22"/>
        </w:rPr>
        <w:t>for</w:t>
      </w:r>
      <w:proofErr w:type="gramEnd"/>
      <w:r>
        <w:rPr>
          <w:rFonts w:ascii="Arial" w:hAnsi="Arial" w:cs="Arial"/>
          <w:sz w:val="22"/>
          <w:szCs w:val="22"/>
        </w:rPr>
        <w:t xml:space="preserve"> good of the discipline and for better science.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Community or discipline 'norms' are also incentives: sharing happens more when it is the default i</w:t>
      </w:r>
      <w:r>
        <w:rPr>
          <w:rFonts w:ascii="Arial" w:hAnsi="Arial" w:cs="Arial"/>
          <w:sz w:val="22"/>
          <w:szCs w:val="22"/>
        </w:rPr>
        <w:t xml:space="preserve">n the domain.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 study found hierarchical sharing throughout research career, generally taking place with researchers of a given level sharing their data with researchers one level 'higher up', i.e. master's students with PhD students; PhD students wi</w:t>
      </w:r>
      <w:r>
        <w:rPr>
          <w:rFonts w:ascii="Arial" w:hAnsi="Arial" w:cs="Arial"/>
          <w:sz w:val="22"/>
          <w:szCs w:val="22"/>
        </w:rPr>
        <w:t xml:space="preserve">th PIs.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Study noted that some / many researchers specifically want to challenge conservative non-sharing culture, recognising that openness benefits research.  The view in some disciplines is, 'My data are well annotated anyway, so it's not much extra </w:t>
      </w:r>
      <w:r>
        <w:rPr>
          <w:rFonts w:ascii="Arial" w:hAnsi="Arial" w:cs="Arial"/>
          <w:sz w:val="22"/>
          <w:szCs w:val="22"/>
        </w:rPr>
        <w:t xml:space="preserve">effort to deposit.'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External drivers: when funders directly fund data sharing projects; when journals expect supplementary data; when learned societies develop infrastructure and resources; when there are data support services; where there are publisher</w:t>
      </w:r>
      <w:r>
        <w:rPr>
          <w:rFonts w:ascii="Arial" w:hAnsi="Arial" w:cs="Arial"/>
          <w:sz w:val="22"/>
          <w:szCs w:val="22"/>
        </w:rPr>
        <w:t xml:space="preserve"> and funder policies and expectations.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Where there are no requirements or mandates, as in some countries, study found that researchers were in favour and would like these to be implemented.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Veerle reckons that funder data policies haven't achieved as</w:t>
      </w:r>
      <w:r>
        <w:rPr>
          <w:rFonts w:ascii="Arial" w:hAnsi="Arial" w:cs="Arial"/>
          <w:sz w:val="22"/>
          <w:szCs w:val="22"/>
        </w:rPr>
        <w:t xml:space="preserve"> much as they would like, but they are an important mechanism to slowly change general attitudes and norms.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Future incentives for researchers: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Researchers don't want to be outrun by competitors, so there needs to be an environment where they are rea</w:t>
      </w:r>
      <w:r>
        <w:rPr>
          <w:rFonts w:ascii="Arial" w:hAnsi="Arial" w:cs="Arial"/>
          <w:sz w:val="22"/>
          <w:szCs w:val="22"/>
        </w:rPr>
        <w:t xml:space="preserve">ssured that data sharing won't give competitors an unfair advantage;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Direct funding for RDM support</w:t>
      </w:r>
      <w:proofErr w:type="gramStart"/>
      <w:r>
        <w:rPr>
          <w:rFonts w:ascii="Arial" w:hAnsi="Arial" w:cs="Arial"/>
          <w:sz w:val="22"/>
          <w:szCs w:val="22"/>
        </w:rPr>
        <w:t>;</w:t>
      </w:r>
      <w:proofErr w:type="gramEnd"/>
      <w:r>
        <w:rPr>
          <w:rFonts w:ascii="Arial" w:hAnsi="Arial" w:cs="Arial"/>
          <w:sz w:val="22"/>
          <w:szCs w:val="22"/>
        </w:rPr>
        <w:t xml:space="preserv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xml:space="preserve">- Student training in data sharing;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xml:space="preserve">- Infrastructure and standards for data sharing;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There is appetite for sharing failed experiments, coming f</w:t>
      </w:r>
      <w:r>
        <w:rPr>
          <w:rFonts w:ascii="Arial" w:hAnsi="Arial" w:cs="Arial"/>
          <w:sz w:val="22"/>
          <w:szCs w:val="22"/>
        </w:rPr>
        <w:t>rom biochemistry and biology. Doing so helps avoid repetition of the same experiments</w:t>
      </w:r>
      <w:proofErr w:type="gramStart"/>
      <w:r>
        <w:rPr>
          <w:rFonts w:ascii="Arial" w:hAnsi="Arial" w:cs="Arial"/>
          <w:sz w:val="22"/>
          <w:szCs w:val="22"/>
        </w:rPr>
        <w:t>;</w:t>
      </w:r>
      <w:proofErr w:type="gramEnd"/>
      <w:r>
        <w:rPr>
          <w:rFonts w:ascii="Arial" w:hAnsi="Arial" w:cs="Arial"/>
          <w:sz w:val="22"/>
          <w:szCs w:val="22"/>
        </w:rPr>
        <w:t xml:space="preserv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xml:space="preserve">- Need to be able to engage in micropublishing / micro-citation - need to attribute small chunks from a larger dataset;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Broadening the disciplines where data shari</w:t>
      </w:r>
      <w:r>
        <w:rPr>
          <w:rFonts w:ascii="Arial" w:hAnsi="Arial" w:cs="Arial"/>
          <w:sz w:val="22"/>
          <w:szCs w:val="22"/>
        </w:rPr>
        <w:t xml:space="preserve">ng is the norm.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Study contains recommendations for different stakeholder groups, with some of the key recommendations as follows: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xml:space="preserve">- Discipline / domain norms are influential;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xml:space="preserve">- Encouragement of direct benefits for sharing important;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Leadership r</w:t>
      </w:r>
      <w:r>
        <w:rPr>
          <w:rFonts w:ascii="Arial" w:hAnsi="Arial" w:cs="Arial"/>
          <w:sz w:val="22"/>
          <w:szCs w:val="22"/>
        </w:rPr>
        <w:t xml:space="preserve">equired - funders, learned societies, mixed economy of incentives phase in research data lifecycle and career stage.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xml:space="preserve">- Also need to invest in rich data resources - data + context at European level.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Recommendations for research institutions: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data</w:t>
      </w:r>
      <w:proofErr w:type="gramEnd"/>
      <w:r>
        <w:rPr>
          <w:rFonts w:ascii="Arial" w:hAnsi="Arial" w:cs="Arial"/>
          <w:sz w:val="22"/>
          <w:szCs w:val="22"/>
        </w:rPr>
        <w:t xml:space="preserve"> should be used to measure impact in phd career assessment, e.g. impact portfolio, data CV;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Integrated RDM support Services ('one stop shop'-style offerings) should be developed;</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b/>
        <w:t>- Data sharing training should be part of standard student resear</w:t>
      </w:r>
      <w:r>
        <w:rPr>
          <w:rFonts w:ascii="Arial" w:hAnsi="Arial" w:cs="Arial"/>
          <w:sz w:val="22"/>
          <w:szCs w:val="22"/>
        </w:rPr>
        <w:t xml:space="preserve">ch training.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There are also recommendations for funders, learned societies, KE partners (inc Jisc, SURF).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w:t>
      </w:r>
    </w:p>
    <w:p w:rsidR="00000000" w:rsidRDefault="0077542E">
      <w:pPr>
        <w:widowControl w:val="0"/>
        <w:autoSpaceDE w:val="0"/>
        <w:autoSpaceDN w:val="0"/>
        <w:adjustRightInd w:val="0"/>
        <w:rPr>
          <w:rFonts w:ascii="Arial" w:hAnsi="Arial" w:cs="Arial"/>
          <w:sz w:val="22"/>
          <w:szCs w:val="22"/>
        </w:rPr>
      </w:pP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Our next presentation was from Stefan Kramer (skramer@american.edu), the research data librarian at American University, Washington </w:t>
      </w:r>
      <w:r>
        <w:rPr>
          <w:rFonts w:ascii="Arial" w:hAnsi="Arial" w:cs="Arial"/>
          <w:sz w:val="22"/>
          <w:szCs w:val="22"/>
        </w:rPr>
        <w:t>DC. This is a medium-sized institution with c. 10K students, running a repository on the Dspace platform ('not a platform that makes data sharing very sexy'). Stefan's talk aimed to outline their efforts in incentivising research data sharing, starting wit</w:t>
      </w:r>
      <w:r>
        <w:rPr>
          <w:rFonts w:ascii="Arial" w:hAnsi="Arial" w:cs="Arial"/>
          <w:sz w:val="22"/>
          <w:szCs w:val="22"/>
        </w:rPr>
        <w:t>h pertinent question, 'How many of you have never seen a RD lifecycle model?' (No-one put up their hand!)  Stefan, in the awareness that we have all seen many such models, then showed his own, noting that the key difference with this one is that it explici</w:t>
      </w:r>
      <w:r>
        <w:rPr>
          <w:rFonts w:ascii="Arial" w:hAnsi="Arial" w:cs="Arial"/>
          <w:sz w:val="22"/>
          <w:szCs w:val="22"/>
        </w:rPr>
        <w:t xml:space="preserve">tly acknowledges that archiving and publication could take place simultaneously or separately in any order.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Dspace users need to know what they want to do with the data and have the software to do so; this is not ideal for all users.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How to broaden i</w:t>
      </w:r>
      <w:r>
        <w:rPr>
          <w:rFonts w:ascii="Arial" w:hAnsi="Arial" w:cs="Arial"/>
          <w:sz w:val="22"/>
          <w:szCs w:val="22"/>
        </w:rPr>
        <w:t xml:space="preserve">mpact of research? One potential target audience for this institution: DC policy makers, journalists, etc. However, these are not ideal users of Dspace.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As a result, they have been trialling use of a data visualisation platform so that </w:t>
      </w:r>
      <w:proofErr w:type="gramStart"/>
      <w:r>
        <w:rPr>
          <w:rFonts w:ascii="Arial" w:hAnsi="Arial" w:cs="Arial"/>
          <w:sz w:val="22"/>
          <w:szCs w:val="22"/>
        </w:rPr>
        <w:t>data can be inte</w:t>
      </w:r>
      <w:r>
        <w:rPr>
          <w:rFonts w:ascii="Arial" w:hAnsi="Arial" w:cs="Arial"/>
          <w:sz w:val="22"/>
          <w:szCs w:val="22"/>
        </w:rPr>
        <w:t>racted with by non-specialists</w:t>
      </w:r>
      <w:proofErr w:type="gramEnd"/>
      <w:r>
        <w:rPr>
          <w:rFonts w:ascii="Arial" w:hAnsi="Arial" w:cs="Arial"/>
          <w:sz w:val="22"/>
          <w:szCs w:val="22"/>
        </w:rPr>
        <w:t xml:space="preserve">.  Is called Socrata open data portal - from a company primarily catering to government agencies making their data openly available, including at one point data.gov: www.socrata.com;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Their instance is at opendata.american.e</w:t>
      </w:r>
      <w:r>
        <w:rPr>
          <w:rFonts w:ascii="Arial" w:hAnsi="Arial" w:cs="Arial"/>
          <w:sz w:val="22"/>
          <w:szCs w:val="22"/>
        </w:rPr>
        <w:t xml:space="preserve">du. Faculty and graduate students can upload their data, and the product delivers hosting of the dataset plus visualisations.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licensed</w:t>
      </w:r>
      <w:proofErr w:type="gramEnd"/>
      <w:r>
        <w:rPr>
          <w:rFonts w:ascii="Arial" w:hAnsi="Arial" w:cs="Arial"/>
          <w:sz w:val="22"/>
          <w:szCs w:val="22"/>
        </w:rPr>
        <w:t xml:space="preserve"> until June 2015 as a test case to see if this incentivises users.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Q: Can datasets be found </w:t>
      </w:r>
      <w:proofErr w:type="gramStart"/>
      <w:r>
        <w:rPr>
          <w:rFonts w:ascii="Arial" w:hAnsi="Arial" w:cs="Arial"/>
          <w:sz w:val="22"/>
          <w:szCs w:val="22"/>
        </w:rPr>
        <w:t>re.</w:t>
      </w:r>
      <w:proofErr w:type="gramEnd"/>
      <w:r>
        <w:rPr>
          <w:rFonts w:ascii="Arial" w:hAnsi="Arial" w:cs="Arial"/>
          <w:sz w:val="22"/>
          <w:szCs w:val="22"/>
        </w:rPr>
        <w:t xml:space="preserve"> Google? That's what m</w:t>
      </w:r>
      <w:r>
        <w:rPr>
          <w:rFonts w:ascii="Arial" w:hAnsi="Arial" w:cs="Arial"/>
          <w:sz w:val="22"/>
          <w:szCs w:val="22"/>
        </w:rPr>
        <w:t xml:space="preserve">ost users will employ.  A: Our datasets hopefully indexed by Google. We're talking to Socrata re. </w:t>
      </w:r>
      <w:proofErr w:type="gramStart"/>
      <w:r>
        <w:rPr>
          <w:rFonts w:ascii="Arial" w:hAnsi="Arial" w:cs="Arial"/>
          <w:sz w:val="22"/>
          <w:szCs w:val="22"/>
        </w:rPr>
        <w:t>providing</w:t>
      </w:r>
      <w:proofErr w:type="gramEnd"/>
      <w:r>
        <w:rPr>
          <w:rFonts w:ascii="Arial" w:hAnsi="Arial" w:cs="Arial"/>
          <w:sz w:val="22"/>
          <w:szCs w:val="22"/>
        </w:rPr>
        <w:t xml:space="preserve"> DOIs for datasets. We want to provide archiving and visualisation from the same piece of software. </w:t>
      </w:r>
    </w:p>
    <w:p w:rsidR="00000000" w:rsidRDefault="0077542E">
      <w:pPr>
        <w:widowControl w:val="0"/>
        <w:autoSpaceDE w:val="0"/>
        <w:autoSpaceDN w:val="0"/>
        <w:adjustRightInd w:val="0"/>
        <w:rPr>
          <w:rFonts w:ascii="Arial" w:hAnsi="Arial" w:cs="Arial"/>
          <w:sz w:val="22"/>
          <w:szCs w:val="22"/>
        </w:rPr>
      </w:pPr>
      <w:proofErr w:type="gramStart"/>
      <w:r>
        <w:rPr>
          <w:rFonts w:ascii="Arial" w:hAnsi="Arial" w:cs="Arial"/>
          <w:sz w:val="22"/>
          <w:szCs w:val="22"/>
        </w:rPr>
        <w:t>Q: Which file formats can be accepted?</w:t>
      </w:r>
      <w:proofErr w:type="gramEnd"/>
      <w:r>
        <w:rPr>
          <w:rFonts w:ascii="Arial" w:hAnsi="Arial" w:cs="Arial"/>
          <w:sz w:val="22"/>
          <w:szCs w:val="22"/>
        </w:rPr>
        <w:t xml:space="preserve">  A: Data </w:t>
      </w:r>
      <w:r>
        <w:rPr>
          <w:rFonts w:ascii="Arial" w:hAnsi="Arial" w:cs="Arial"/>
          <w:sz w:val="22"/>
          <w:szCs w:val="22"/>
        </w:rPr>
        <w:t xml:space="preserve">has to be in excel or .csv format, and there is no size restriction on individual files, but there is restriction on number of datasets.  We can also ingest documents and image files as well.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Q; </w:t>
      </w:r>
      <w:proofErr w:type="gramStart"/>
      <w:r>
        <w:rPr>
          <w:rFonts w:ascii="Arial" w:hAnsi="Arial" w:cs="Arial"/>
          <w:sz w:val="22"/>
          <w:szCs w:val="22"/>
        </w:rPr>
        <w:t>Did</w:t>
      </w:r>
      <w:proofErr w:type="gramEnd"/>
      <w:r>
        <w:rPr>
          <w:rFonts w:ascii="Arial" w:hAnsi="Arial" w:cs="Arial"/>
          <w:sz w:val="22"/>
          <w:szCs w:val="22"/>
        </w:rPr>
        <w:t xml:space="preserve"> you try CKAN?  A: We'd like to, but it would require dev</w:t>
      </w:r>
      <w:r>
        <w:rPr>
          <w:rFonts w:ascii="Arial" w:hAnsi="Arial" w:cs="Arial"/>
          <w:sz w:val="22"/>
          <w:szCs w:val="22"/>
        </w:rPr>
        <w:t xml:space="preserve">elopment effort that we don't have sufficient staff to deliver.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w:t>
      </w:r>
    </w:p>
    <w:p w:rsidR="00000000" w:rsidRDefault="0077542E">
      <w:pPr>
        <w:widowControl w:val="0"/>
        <w:autoSpaceDE w:val="0"/>
        <w:autoSpaceDN w:val="0"/>
        <w:adjustRightInd w:val="0"/>
        <w:rPr>
          <w:rFonts w:ascii="Arial" w:hAnsi="Arial" w:cs="Arial"/>
          <w:sz w:val="22"/>
          <w:szCs w:val="22"/>
        </w:rPr>
      </w:pP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Dimitris Koureas, National History Museum, London</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'Linking layers of biodiversity data: informatics challenges for long tail research'</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Biodiversity studies are very co</w:t>
      </w:r>
      <w:r>
        <w:rPr>
          <w:rFonts w:ascii="Arial" w:hAnsi="Arial" w:cs="Arial"/>
          <w:sz w:val="22"/>
          <w:szCs w:val="22"/>
        </w:rPr>
        <w:t>mplex because this is a highly interdisciplinary domain</w:t>
      </w:r>
      <w:proofErr w:type="gramStart"/>
      <w:r>
        <w:rPr>
          <w:rFonts w:ascii="Arial" w:hAnsi="Arial" w:cs="Arial"/>
          <w:sz w:val="22"/>
          <w:szCs w:val="22"/>
        </w:rPr>
        <w:t>;</w:t>
      </w:r>
      <w:proofErr w:type="gramEnd"/>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Challenge 1: find data and move it: these are heterogeneous, diverse. </w:t>
      </w:r>
      <w:proofErr w:type="gramStart"/>
      <w:r>
        <w:rPr>
          <w:rFonts w:ascii="Arial" w:hAnsi="Arial" w:cs="Arial"/>
          <w:sz w:val="22"/>
          <w:szCs w:val="22"/>
        </w:rPr>
        <w:t>new</w:t>
      </w:r>
      <w:proofErr w:type="gramEnd"/>
      <w:r>
        <w:rPr>
          <w:rFonts w:ascii="Arial" w:hAnsi="Arial" w:cs="Arial"/>
          <w:sz w:val="22"/>
          <w:szCs w:val="22"/>
        </w:rPr>
        <w:t xml:space="preserve"> data structures appearing all the time.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Challenge 2: linking and aggregating data at different scales, e.g. community, n</w:t>
      </w:r>
      <w:r>
        <w:rPr>
          <w:rFonts w:ascii="Arial" w:hAnsi="Arial" w:cs="Arial"/>
          <w:sz w:val="22"/>
          <w:szCs w:val="22"/>
        </w:rPr>
        <w:t xml:space="preserve">ational efforts, global;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Challenge 3: synthesising data, e.g. modelling human pressures on biodiversity.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We are dealing with very large data volume: around 17k new species are described every year.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Using an informatician's view of (biodiversity?)</w:t>
      </w:r>
      <w:r>
        <w:rPr>
          <w:rFonts w:ascii="Arial" w:hAnsi="Arial" w:cs="Arial"/>
          <w:sz w:val="22"/>
          <w:szCs w:val="22"/>
        </w:rPr>
        <w:t xml:space="preserve"> data, we see that the majority of data are not available, e.g. investigator focused small data, locally generated visible data, incidental data: when we count these into overall mass of research data, 80% of data are more important mainly due to their vol</w:t>
      </w:r>
      <w:r>
        <w:rPr>
          <w:rFonts w:ascii="Arial" w:hAnsi="Arial" w:cs="Arial"/>
          <w:sz w:val="22"/>
          <w:szCs w:val="22"/>
        </w:rPr>
        <w:t>ume (from Heidorn, PB in Library Trends 57, p280);</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Scholarly data publication is increasing exposure and citability of work. We don't just need to provide incentives - it is also crucial to lower barriers to participation in data sharing</w:t>
      </w:r>
      <w:proofErr w:type="gramStart"/>
      <w:r>
        <w:rPr>
          <w:rFonts w:ascii="Arial" w:hAnsi="Arial" w:cs="Arial"/>
          <w:sz w:val="22"/>
          <w:szCs w:val="22"/>
        </w:rPr>
        <w:t>;</w:t>
      </w:r>
      <w:proofErr w:type="gramEnd"/>
      <w:r>
        <w:rPr>
          <w:rFonts w:ascii="Arial" w:hAnsi="Arial" w:cs="Arial"/>
          <w:sz w:val="22"/>
          <w:szCs w:val="22"/>
        </w:rPr>
        <w:t xml:space="preserv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Dimitris described a tool for the biodiversity domain, the Scratchpad VRE. </w:t>
      </w:r>
      <w:proofErr w:type="gramStart"/>
      <w:r>
        <w:rPr>
          <w:rFonts w:ascii="Arial" w:hAnsi="Arial" w:cs="Arial"/>
          <w:sz w:val="22"/>
          <w:szCs w:val="22"/>
        </w:rPr>
        <w:t>An easy tool to collaborate, publish</w:t>
      </w:r>
      <w:proofErr w:type="gramEnd"/>
      <w:r>
        <w:rPr>
          <w:rFonts w:ascii="Arial" w:hAnsi="Arial" w:cs="Arial"/>
          <w:sz w:val="22"/>
          <w:szCs w:val="22"/>
        </w:rPr>
        <w:t xml:space="preserve">, expose, and leverage value of their data by linking it to large biodiversity resources.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Dimitris added the very important point that some </w:t>
      </w:r>
      <w:r>
        <w:rPr>
          <w:rFonts w:ascii="Arial" w:hAnsi="Arial" w:cs="Arial"/>
          <w:sz w:val="22"/>
          <w:szCs w:val="22"/>
        </w:rPr>
        <w:t xml:space="preserve">tools try to do lots of things in one discipline, and others focus on one activity across many disciplines, highlighting the usefulness of tools with clear focus.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They are now hoping to get funding for linking of data services and communities for predi</w:t>
      </w:r>
      <w:r>
        <w:rPr>
          <w:rFonts w:ascii="Arial" w:hAnsi="Arial" w:cs="Arial"/>
          <w:sz w:val="22"/>
          <w:szCs w:val="22"/>
        </w:rPr>
        <w:t xml:space="preserve">ctive modelling of the biosphere.  This is their </w:t>
      </w:r>
      <w:proofErr w:type="gramStart"/>
      <w:r>
        <w:rPr>
          <w:rFonts w:ascii="Arial" w:hAnsi="Arial" w:cs="Arial"/>
          <w:sz w:val="22"/>
          <w:szCs w:val="22"/>
        </w:rPr>
        <w:t>long term</w:t>
      </w:r>
      <w:proofErr w:type="gramEnd"/>
      <w:r>
        <w:rPr>
          <w:rFonts w:ascii="Arial" w:hAnsi="Arial" w:cs="Arial"/>
          <w:sz w:val="22"/>
          <w:szCs w:val="22"/>
        </w:rPr>
        <w:t xml:space="preserve"> goal.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Q: Kenji T asked about the sustainability model. A: We want community input from users, not necessarily in money but in time, expertise.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Q: Kathleen S asked re. </w:t>
      </w:r>
      <w:proofErr w:type="gramStart"/>
      <w:r>
        <w:rPr>
          <w:rFonts w:ascii="Arial" w:hAnsi="Arial" w:cs="Arial"/>
          <w:sz w:val="22"/>
          <w:szCs w:val="22"/>
        </w:rPr>
        <w:t>data</w:t>
      </w:r>
      <w:proofErr w:type="gramEnd"/>
      <w:r>
        <w:rPr>
          <w:rFonts w:ascii="Arial" w:hAnsi="Arial" w:cs="Arial"/>
          <w:sz w:val="22"/>
          <w:szCs w:val="22"/>
        </w:rPr>
        <w:t xml:space="preserve"> integration. D says the</w:t>
      </w:r>
      <w:r>
        <w:rPr>
          <w:rFonts w:ascii="Arial" w:hAnsi="Arial" w:cs="Arial"/>
          <w:sz w:val="22"/>
          <w:szCs w:val="22"/>
        </w:rPr>
        <w:t>y put the effort on trying to ensure the data is well described, but full integration would be very difficult.</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w:t>
      </w:r>
    </w:p>
    <w:p w:rsidR="00000000" w:rsidRDefault="0077542E">
      <w:pPr>
        <w:widowControl w:val="0"/>
        <w:autoSpaceDE w:val="0"/>
        <w:autoSpaceDN w:val="0"/>
        <w:adjustRightInd w:val="0"/>
        <w:rPr>
          <w:rFonts w:ascii="Arial" w:hAnsi="Arial" w:cs="Arial"/>
          <w:sz w:val="22"/>
          <w:szCs w:val="22"/>
        </w:rPr>
      </w:pPr>
    </w:p>
    <w:p w:rsidR="00000000" w:rsidRDefault="0077542E">
      <w:pPr>
        <w:widowControl w:val="0"/>
        <w:tabs>
          <w:tab w:val="left" w:pos="220"/>
          <w:tab w:val="left" w:pos="720"/>
        </w:tabs>
        <w:autoSpaceDE w:val="0"/>
        <w:autoSpaceDN w:val="0"/>
        <w:adjustRightInd w:val="0"/>
        <w:ind w:left="720" w:hanging="720"/>
        <w:rPr>
          <w:rFonts w:ascii="Arial" w:hAnsi="Arial" w:cs="Arial"/>
          <w:sz w:val="22"/>
          <w:szCs w:val="22"/>
        </w:rPr>
      </w:pPr>
      <w:r>
        <w:rPr>
          <w:rFonts w:ascii="Helvetica" w:hAnsi="Helvetica" w:cs="Helvetica"/>
          <w:sz w:val="22"/>
          <w:szCs w:val="22"/>
        </w:rPr>
        <w:t>Amy L. Nurnberger, Columbia University, US</w:t>
      </w:r>
      <w:r>
        <w:rPr>
          <w:rFonts w:ascii="Arial" w:hAnsi="Arial" w:cs="Arial"/>
          <w:sz w:val="22"/>
          <w:szCs w:val="22"/>
        </w:rPr>
        <w:t>: 'Encouraging deposit and use of repositories'</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Columbia University institutional</w:t>
      </w:r>
      <w:r>
        <w:rPr>
          <w:rFonts w:ascii="Arial" w:hAnsi="Arial" w:cs="Arial"/>
          <w:sz w:val="22"/>
          <w:szCs w:val="22"/>
        </w:rPr>
        <w:t xml:space="preserve"> repository is called Academic Commons, accepts publications, datasets, images. They focus on data that don't have disciplinary homes elsewhere.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What can be done to incentive deposit (i.e. with current resources)?</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They found that offering free storage</w:t>
      </w:r>
      <w:r>
        <w:rPr>
          <w:rFonts w:ascii="Arial" w:hAnsi="Arial" w:cs="Arial"/>
          <w:sz w:val="22"/>
          <w:szCs w:val="22"/>
        </w:rPr>
        <w:t xml:space="preserve"> space, the volume of which has grown from 2gb &gt; 5gb &gt; 10gb, seems to encourage to a certain extent.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They have also provided DMP templates for the institution.</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They also provide </w:t>
      </w:r>
      <w:proofErr w:type="gramStart"/>
      <w:r>
        <w:rPr>
          <w:rFonts w:ascii="Arial" w:hAnsi="Arial" w:cs="Arial"/>
          <w:sz w:val="22"/>
          <w:szCs w:val="22"/>
        </w:rPr>
        <w:t>boiler plate</w:t>
      </w:r>
      <w:proofErr w:type="gramEnd"/>
      <w:r>
        <w:rPr>
          <w:rFonts w:ascii="Arial" w:hAnsi="Arial" w:cs="Arial"/>
          <w:sz w:val="22"/>
          <w:szCs w:val="22"/>
        </w:rPr>
        <w:t xml:space="preserve"> about the repository (uses?)</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Activities include advertisin</w:t>
      </w:r>
      <w:r>
        <w:rPr>
          <w:rFonts w:ascii="Arial" w:hAnsi="Arial" w:cs="Arial"/>
          <w:sz w:val="22"/>
          <w:szCs w:val="22"/>
        </w:rPr>
        <w:t xml:space="preserve">g that the data exist and are available for re-use, search engine optimisation, promotions of datasets tied to historical anniversaries, national events, etc.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 repository service provides DOIs through easyID from CDL so that resources are citable</w:t>
      </w:r>
      <w:proofErr w:type="gramStart"/>
      <w:r>
        <w:rPr>
          <w:rFonts w:ascii="Arial" w:hAnsi="Arial" w:cs="Arial"/>
          <w:sz w:val="22"/>
          <w:szCs w:val="22"/>
        </w:rPr>
        <w:t>;</w:t>
      </w:r>
      <w:proofErr w:type="gramEnd"/>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Slide: 'Developing a community around research data management' explains the development of a community interest group at university level. Coming out of this: stories of success about research data use and re-use.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 team is developing guidelines rath</w:t>
      </w:r>
      <w:r>
        <w:rPr>
          <w:rFonts w:ascii="Arial" w:hAnsi="Arial" w:cs="Arial"/>
          <w:sz w:val="22"/>
          <w:szCs w:val="22"/>
        </w:rPr>
        <w:t xml:space="preserve">er than policies, and integrating RDM good practice within training and guidance for good research practice in general.  This involves librarians, compliance office, and the running of RDM workshops for disciplines,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 team is looking at DMPs to see wh</w:t>
      </w:r>
      <w:r>
        <w:rPr>
          <w:rFonts w:ascii="Arial" w:hAnsi="Arial" w:cs="Arial"/>
          <w:sz w:val="22"/>
          <w:szCs w:val="22"/>
        </w:rPr>
        <w:t>ich mention the repository specifically, and then connecting directly with those researchers</w:t>
      </w:r>
      <w:proofErr w:type="gramStart"/>
      <w:r>
        <w:rPr>
          <w:rFonts w:ascii="Arial" w:hAnsi="Arial" w:cs="Arial"/>
          <w:sz w:val="22"/>
          <w:szCs w:val="22"/>
        </w:rPr>
        <w:t>;</w:t>
      </w:r>
      <w:proofErr w:type="gramEnd"/>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 team is having conversations with review boards about the balance of risks of sharing vs protection in human research (for example)</w:t>
      </w:r>
      <w:proofErr w:type="gramStart"/>
      <w:r>
        <w:rPr>
          <w:rFonts w:ascii="Arial" w:hAnsi="Arial" w:cs="Arial"/>
          <w:sz w:val="22"/>
          <w:szCs w:val="22"/>
        </w:rPr>
        <w:t>;</w:t>
      </w:r>
      <w:proofErr w:type="gramEnd"/>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Amy is clear of the v</w:t>
      </w:r>
      <w:r>
        <w:rPr>
          <w:rFonts w:ascii="Arial" w:hAnsi="Arial" w:cs="Arial"/>
          <w:sz w:val="22"/>
          <w:szCs w:val="22"/>
        </w:rPr>
        <w:t xml:space="preserve">alue of librarians in the data management and sharing conversation: We are librarians; we're in a learning organisation. We can learn those skills.  We have a lot of relevant skills already.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Q: I asked whether the 'good data sharing stories' </w:t>
      </w:r>
      <w:proofErr w:type="gramStart"/>
      <w:r>
        <w:rPr>
          <w:rFonts w:ascii="Arial" w:hAnsi="Arial" w:cs="Arial"/>
          <w:sz w:val="22"/>
          <w:szCs w:val="22"/>
        </w:rPr>
        <w:t>will</w:t>
      </w:r>
      <w:proofErr w:type="gramEnd"/>
      <w:r>
        <w:rPr>
          <w:rFonts w:ascii="Arial" w:hAnsi="Arial" w:cs="Arial"/>
          <w:sz w:val="22"/>
          <w:szCs w:val="22"/>
        </w:rPr>
        <w:t xml:space="preserve"> be made </w:t>
      </w:r>
      <w:r>
        <w:rPr>
          <w:rFonts w:ascii="Arial" w:hAnsi="Arial" w:cs="Arial"/>
          <w:sz w:val="22"/>
          <w:szCs w:val="22"/>
        </w:rPr>
        <w:t xml:space="preserve">publicly available. A: Yes, they will be. On the website for the Centre for Digital Research and Scholarship.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http://cdrs.columbia.edu/cdrsmain/</w:t>
      </w:r>
      <w:proofErr w:type="gramStart"/>
      <w:r>
        <w:rPr>
          <w:rFonts w:ascii="Arial" w:hAnsi="Arial" w:cs="Arial"/>
          <w:sz w:val="22"/>
          <w:szCs w:val="22"/>
        </w:rPr>
        <w:t>?q</w:t>
      </w:r>
      <w:proofErr w:type="gramEnd"/>
      <w:r>
        <w:rPr>
          <w:rFonts w:ascii="Arial" w:hAnsi="Arial" w:cs="Arial"/>
          <w:sz w:val="22"/>
          <w:szCs w:val="22"/>
        </w:rPr>
        <w:t xml:space="preserve">=index.php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Q: How do you measure success? A: Project hasn't been in </w:t>
      </w:r>
      <w:proofErr w:type="gramStart"/>
      <w:r>
        <w:rPr>
          <w:rFonts w:ascii="Arial" w:hAnsi="Arial" w:cs="Arial"/>
          <w:sz w:val="22"/>
          <w:szCs w:val="22"/>
        </w:rPr>
        <w:t>place</w:t>
      </w:r>
      <w:proofErr w:type="gramEnd"/>
      <w:r>
        <w:rPr>
          <w:rFonts w:ascii="Arial" w:hAnsi="Arial" w:cs="Arial"/>
          <w:sz w:val="22"/>
          <w:szCs w:val="22"/>
        </w:rPr>
        <w:t xml:space="preserve"> long enough to measure that effect</w:t>
      </w:r>
      <w:r>
        <w:rPr>
          <w:rFonts w:ascii="Arial" w:hAnsi="Arial" w:cs="Arial"/>
          <w:sz w:val="22"/>
          <w:szCs w:val="22"/>
        </w:rPr>
        <w:t xml:space="preserve">ively.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Q: How to entice those researchers who are resistant? A: We've tried to established relationships with the faculty.  </w:t>
      </w:r>
      <w:proofErr w:type="gramStart"/>
      <w:r>
        <w:rPr>
          <w:rFonts w:ascii="Arial" w:hAnsi="Arial" w:cs="Arial"/>
          <w:sz w:val="22"/>
          <w:szCs w:val="22"/>
        </w:rPr>
        <w:t>e</w:t>
      </w:r>
      <w:proofErr w:type="gramEnd"/>
      <w:r>
        <w:rPr>
          <w:rFonts w:ascii="Arial" w:hAnsi="Arial" w:cs="Arial"/>
          <w:sz w:val="22"/>
          <w:szCs w:val="22"/>
        </w:rPr>
        <w:t xml:space="preserve">.g. designated librarian. We're going with gathering the low-hanging fruit first.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Q: Sarah Jones asked: How do you follow up on D</w:t>
      </w:r>
      <w:r>
        <w:rPr>
          <w:rFonts w:ascii="Arial" w:hAnsi="Arial" w:cs="Arial"/>
          <w:sz w:val="22"/>
          <w:szCs w:val="22"/>
        </w:rPr>
        <w:t xml:space="preserve">MPs?  A: We have built a relationship with grants office, allows us to look at successful DMPs. They'll become part of public record anyway.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Comment: Even in 'really hard' sciences there are data with no obvious home (i.e. it's not just the case in the ar</w:t>
      </w:r>
      <w:r>
        <w:rPr>
          <w:rFonts w:ascii="Arial" w:hAnsi="Arial" w:cs="Arial"/>
          <w:sz w:val="22"/>
          <w:szCs w:val="22"/>
        </w:rPr>
        <w:t xml:space="preserve">ts and humanities).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A: We encourage researchers to look at discipline-specific data repositories.  We're doing mirror deposits in domain repositories and IRs.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Comment: It's a myth there is no interoperability between IRs and subject repositories.  Just that there are many cases where researchers don't have a domain repository that they can use. </w:t>
      </w:r>
    </w:p>
    <w:p w:rsidR="00000000" w:rsidRDefault="0077542E">
      <w:pPr>
        <w:widowControl w:val="0"/>
        <w:autoSpaceDE w:val="0"/>
        <w:autoSpaceDN w:val="0"/>
        <w:adjustRightInd w:val="0"/>
        <w:rPr>
          <w:rFonts w:ascii="Arial" w:hAnsi="Arial" w:cs="Arial"/>
          <w:sz w:val="22"/>
          <w:szCs w:val="22"/>
        </w:rPr>
      </w:pPr>
    </w:p>
    <w:p w:rsidR="00000000" w:rsidRDefault="0077542E">
      <w:pPr>
        <w:widowControl w:val="0"/>
        <w:tabs>
          <w:tab w:val="left" w:pos="220"/>
          <w:tab w:val="left" w:pos="720"/>
        </w:tabs>
        <w:autoSpaceDE w:val="0"/>
        <w:autoSpaceDN w:val="0"/>
        <w:adjustRightInd w:val="0"/>
        <w:ind w:left="720" w:hanging="720"/>
        <w:rPr>
          <w:rFonts w:ascii="Arial" w:hAnsi="Arial" w:cs="Arial"/>
          <w:sz w:val="22"/>
          <w:szCs w:val="22"/>
        </w:rPr>
      </w:pPr>
      <w:r>
        <w:rPr>
          <w:rFonts w:ascii="Helvetica" w:hAnsi="Helvetica" w:cs="Helvetica"/>
          <w:sz w:val="22"/>
          <w:szCs w:val="22"/>
        </w:rPr>
        <w:t>Kerstin Lehnert, Integrated Earth Data Applications, US</w:t>
      </w:r>
      <w:r>
        <w:rPr>
          <w:rFonts w:ascii="Arial" w:hAnsi="Arial" w:cs="Arial"/>
          <w:sz w:val="22"/>
          <w:szCs w:val="22"/>
        </w:rPr>
        <w:t xml:space="preserve"> NSF IEDA</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w:t>
      </w:r>
      <w:r>
        <w:rPr>
          <w:rFonts w:ascii="Arial" w:hAnsi="Arial" w:cs="Arial"/>
          <w:sz w:val="22"/>
          <w:szCs w:val="22"/>
        </w:rPr>
        <w:t xml:space="preserve"> Kerstin discussed strategies for incentivising data sharing through provision of small amounts of money for data sharing activities.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New initiative for developing data best practices for earth science publications. </w:t>
      </w:r>
      <w:proofErr w:type="gramStart"/>
      <w:r>
        <w:rPr>
          <w:rFonts w:ascii="Arial" w:hAnsi="Arial" w:cs="Arial"/>
          <w:sz w:val="22"/>
          <w:szCs w:val="22"/>
        </w:rPr>
        <w:t>talking</w:t>
      </w:r>
      <w:proofErr w:type="gramEnd"/>
      <w:r>
        <w:rPr>
          <w:rFonts w:ascii="Arial" w:hAnsi="Arial" w:cs="Arial"/>
          <w:sz w:val="22"/>
          <w:szCs w:val="22"/>
        </w:rPr>
        <w:t xml:space="preserve"> about consistent policies and</w:t>
      </w:r>
      <w:r>
        <w:rPr>
          <w:rFonts w:ascii="Arial" w:hAnsi="Arial" w:cs="Arial"/>
          <w:sz w:val="22"/>
          <w:szCs w:val="22"/>
        </w:rPr>
        <w:t xml:space="preserve"> procedures.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Visualisation can be a powerful tool for incentivisation as it provides a new way of looking at datasets and understanding them which can be very attractive both to researchers and other users - we want to do what we can to encourage people</w:t>
      </w:r>
      <w:r>
        <w:rPr>
          <w:rFonts w:ascii="Arial" w:hAnsi="Arial" w:cs="Arial"/>
          <w:sz w:val="22"/>
          <w:szCs w:val="22"/>
        </w:rPr>
        <w:t xml:space="preserve"> saying 'yes, I want to submit my data to this for use in these syntheses.'</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IEDA data rescue mini awards provided, for example, USD5k to digitise and preserve a set of lunar glass samples.  The researcher was going to retire, and these would have otherwi</w:t>
      </w:r>
      <w:r>
        <w:rPr>
          <w:rFonts w:ascii="Arial" w:hAnsi="Arial" w:cs="Arial"/>
          <w:sz w:val="22"/>
          <w:szCs w:val="22"/>
        </w:rPr>
        <w:t xml:space="preserve">se been destroyed.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Main funding from NSF, with the goal to establish as necessary tool for researcher.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DMPs don't </w:t>
      </w:r>
      <w:proofErr w:type="gramStart"/>
      <w:r>
        <w:rPr>
          <w:rFonts w:ascii="Arial" w:hAnsi="Arial" w:cs="Arial"/>
          <w:sz w:val="22"/>
          <w:szCs w:val="22"/>
        </w:rPr>
        <w:t>work</w:t>
      </w:r>
      <w:proofErr w:type="gramEnd"/>
      <w:r>
        <w:rPr>
          <w:rFonts w:ascii="Arial" w:hAnsi="Arial" w:cs="Arial"/>
          <w:sz w:val="22"/>
          <w:szCs w:val="22"/>
        </w:rPr>
        <w:t xml:space="preserve"> as they are not enforced. Nobody is checking whether the researchers did what they say they will do in the DMP and so they are not </w:t>
      </w:r>
      <w:r>
        <w:rPr>
          <w:rFonts w:ascii="Arial" w:hAnsi="Arial" w:cs="Arial"/>
          <w:sz w:val="22"/>
          <w:szCs w:val="22"/>
        </w:rPr>
        <w:t xml:space="preserve">currently effective in improving actual practice.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Q: Small grants are so important. Sometimes the advocacy is totally successful but there just aren't the funds to do the work.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They are currently evaluating systems including CKAN and Dspace.  </w:t>
      </w:r>
    </w:p>
    <w:p w:rsidR="00000000" w:rsidRDefault="0077542E">
      <w:pPr>
        <w:widowControl w:val="0"/>
        <w:autoSpaceDE w:val="0"/>
        <w:autoSpaceDN w:val="0"/>
        <w:adjustRightInd w:val="0"/>
        <w:rPr>
          <w:rFonts w:ascii="Arial" w:hAnsi="Arial" w:cs="Arial"/>
          <w:sz w:val="22"/>
          <w:szCs w:val="22"/>
        </w:rPr>
      </w:pP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Jochen </w:t>
      </w:r>
      <w:r>
        <w:rPr>
          <w:rFonts w:ascii="Arial" w:hAnsi="Arial" w:cs="Arial"/>
          <w:sz w:val="22"/>
          <w:szCs w:val="22"/>
        </w:rPr>
        <w:t>Schirrwagen, Bielefeld university library, Openaire</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Jochen discussed how the library coordinated to set up RDM services in the university</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Bielefeld is medium sized, with 5 main strategic research areas: in humanities, human development, conflict and vi</w:t>
      </w:r>
      <w:r>
        <w:rPr>
          <w:rFonts w:ascii="Arial" w:hAnsi="Arial" w:cs="Arial"/>
          <w:sz w:val="22"/>
          <w:szCs w:val="22"/>
        </w:rPr>
        <w:t xml:space="preserve">olence, plus sciences.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 German Rectors' Conference made a Resolution on13 May 2014 to acknowledge availability, heterogeneity and growth of digital research data, its relevance for most disciplines, and how it is important to open up new research ave</w:t>
      </w:r>
      <w:r>
        <w:rPr>
          <w:rFonts w:ascii="Arial" w:hAnsi="Arial" w:cs="Arial"/>
          <w:sz w:val="22"/>
          <w:szCs w:val="22"/>
        </w:rPr>
        <w:t xml:space="preserve">nues using IT tools.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 Bielefeld policy is at data.uni-bielefeld.de/resolution (2011), based at library</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- 2013: built their own tool for DMPs; they have a data repository.</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Jochen is working in liaison with international initiatives including Iassist</w:t>
      </w:r>
      <w:r>
        <w:rPr>
          <w:rFonts w:ascii="Arial" w:hAnsi="Arial" w:cs="Arial"/>
          <w:sz w:val="22"/>
          <w:szCs w:val="22"/>
        </w:rPr>
        <w:t xml:space="preserve">, DDI, Openaire and collaborative DFG-funded research centres.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They are providing templates for DMPs including for H2020.</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Their repository provides each researcher with a profile page listing the Google scholar profile, Scopus author id, Orcid, Githu</w:t>
      </w:r>
      <w:r>
        <w:rPr>
          <w:rFonts w:ascii="Arial" w:hAnsi="Arial" w:cs="Arial"/>
          <w:sz w:val="22"/>
          <w:szCs w:val="22"/>
        </w:rPr>
        <w:t>b ID, to connect these identities.</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They also provide </w:t>
      </w:r>
      <w:proofErr w:type="gramStart"/>
      <w:r>
        <w:rPr>
          <w:rFonts w:ascii="Arial" w:hAnsi="Arial" w:cs="Arial"/>
          <w:sz w:val="22"/>
          <w:szCs w:val="22"/>
        </w:rPr>
        <w:t>cross links</w:t>
      </w:r>
      <w:proofErr w:type="gramEnd"/>
      <w:r>
        <w:rPr>
          <w:rFonts w:ascii="Arial" w:hAnsi="Arial" w:cs="Arial"/>
          <w:sz w:val="22"/>
          <w:szCs w:val="22"/>
        </w:rPr>
        <w:t xml:space="preserve"> with other repositories, e.g. Web of Science, PubMed Central.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They are going to apply for the Data Seal of Approval.  They want to move towards reproducible research - empirical and expe</w:t>
      </w:r>
      <w:r>
        <w:rPr>
          <w:rFonts w:ascii="Arial" w:hAnsi="Arial" w:cs="Arial"/>
          <w:sz w:val="22"/>
          <w:szCs w:val="22"/>
        </w:rPr>
        <w:t xml:space="preserve">rimental sciences data.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In questions, we established they built their own DMP tool on </w:t>
      </w:r>
      <w:proofErr w:type="gramStart"/>
      <w:r>
        <w:rPr>
          <w:rFonts w:ascii="Arial" w:hAnsi="Arial" w:cs="Arial"/>
          <w:sz w:val="22"/>
          <w:szCs w:val="22"/>
        </w:rPr>
        <w:t>Drupal which</w:t>
      </w:r>
      <w:proofErr w:type="gramEnd"/>
      <w:r>
        <w:rPr>
          <w:rFonts w:ascii="Arial" w:hAnsi="Arial" w:cs="Arial"/>
          <w:sz w:val="22"/>
          <w:szCs w:val="22"/>
        </w:rPr>
        <w:t xml:space="preserve"> was developed onsite.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w:t>
      </w:r>
    </w:p>
    <w:p w:rsidR="00000000" w:rsidRDefault="0077542E">
      <w:pPr>
        <w:widowControl w:val="0"/>
        <w:autoSpaceDE w:val="0"/>
        <w:autoSpaceDN w:val="0"/>
        <w:adjustRightInd w:val="0"/>
        <w:rPr>
          <w:rFonts w:ascii="Arial" w:hAnsi="Arial" w:cs="Arial"/>
          <w:sz w:val="22"/>
          <w:szCs w:val="22"/>
        </w:rPr>
      </w:pP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Kathleen Shearer, IG co-chair</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Outcomes from the IG so far: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Completed survey about a year ago in metadata discovery practice in long tail repositories. Asked re. </w:t>
      </w:r>
      <w:proofErr w:type="gramStart"/>
      <w:r>
        <w:rPr>
          <w:rFonts w:ascii="Arial" w:hAnsi="Arial" w:cs="Arial"/>
          <w:sz w:val="22"/>
          <w:szCs w:val="22"/>
        </w:rPr>
        <w:t>what</w:t>
      </w:r>
      <w:proofErr w:type="gramEnd"/>
      <w:r>
        <w:rPr>
          <w:rFonts w:ascii="Arial" w:hAnsi="Arial" w:cs="Arial"/>
          <w:sz w:val="22"/>
          <w:szCs w:val="22"/>
        </w:rPr>
        <w:t xml:space="preserve"> people are doing to improve discovery of their datasets. The results are on the IG webpage.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What can we do as a group that would be good to help</w:t>
      </w:r>
      <w:r>
        <w:rPr>
          <w:rFonts w:ascii="Arial" w:hAnsi="Arial" w:cs="Arial"/>
          <w:sz w:val="22"/>
          <w:szCs w:val="22"/>
        </w:rPr>
        <w:t xml:space="preserve"> your work now?</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Suggested work areas: interoperability, discoverability, incentives for deposit and use, costs and funding models, evidence about the long tail. Others?</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Perhaps some of us could go back to our campuses and try to find out the kind of da</w:t>
      </w:r>
      <w:r>
        <w:rPr>
          <w:rFonts w:ascii="Arial" w:hAnsi="Arial" w:cs="Arial"/>
          <w:sz w:val="22"/>
          <w:szCs w:val="22"/>
        </w:rPr>
        <w:t xml:space="preserve">ta holdings we have.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To add to the list of outcomes: if there are tools that help long tail data, these should be identified, shared and reviewed.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Johan Bielefeld: suggests getting those responsible for management practices and service implementation</w:t>
      </w:r>
      <w:r>
        <w:rPr>
          <w:rFonts w:ascii="Arial" w:hAnsi="Arial" w:cs="Arial"/>
          <w:sz w:val="22"/>
          <w:szCs w:val="22"/>
        </w:rPr>
        <w:t xml:space="preserve"> together (to compare practice?)</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Q re. </w:t>
      </w:r>
      <w:proofErr w:type="gramStart"/>
      <w:r>
        <w:rPr>
          <w:rFonts w:ascii="Arial" w:hAnsi="Arial" w:cs="Arial"/>
          <w:sz w:val="22"/>
          <w:szCs w:val="22"/>
        </w:rPr>
        <w:t>interoperability</w:t>
      </w:r>
      <w:proofErr w:type="gramEnd"/>
      <w:r>
        <w:rPr>
          <w:rFonts w:ascii="Arial" w:hAnsi="Arial" w:cs="Arial"/>
          <w:sz w:val="22"/>
          <w:szCs w:val="22"/>
        </w:rPr>
        <w:t xml:space="preserve"> of tech platforms and data sets. Wolframm: there are hundreds and maybe thousands of different repositories. How can you have a discovery layer or exchange between these repositories if you don't ha</w:t>
      </w:r>
      <w:r>
        <w:rPr>
          <w:rFonts w:ascii="Arial" w:hAnsi="Arial" w:cs="Arial"/>
          <w:sz w:val="22"/>
          <w:szCs w:val="22"/>
        </w:rPr>
        <w:t xml:space="preserve">ve any interoperability?  How can you link data together that are in different repositories?  We need to automate that.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Dimitros: how do you mobilise the data that isn't in managed storage?  The entry point is the most important.  (However, this is not </w:t>
      </w:r>
      <w:r>
        <w:rPr>
          <w:rFonts w:ascii="Arial" w:hAnsi="Arial" w:cs="Arial"/>
          <w:sz w:val="22"/>
          <w:szCs w:val="22"/>
        </w:rPr>
        <w:t>long tail specific.)</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James Wilson: a useful outcome would be a list of various tools and APIs that are available already. Then we could do a gap analysis of what's lacking in terms of the tools researchers already use.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It would be useful to cross chec</w:t>
      </w:r>
      <w:r>
        <w:rPr>
          <w:rFonts w:ascii="Arial" w:hAnsi="Arial" w:cs="Arial"/>
          <w:sz w:val="22"/>
          <w:szCs w:val="22"/>
        </w:rPr>
        <w:t xml:space="preserve">k with data publishing workflows, and identify 20-25 examples of how data gets into the workflow.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Robin Rice: Edinburgh data repository seen as successful. </w:t>
      </w:r>
      <w:proofErr w:type="gramStart"/>
      <w:r>
        <w:rPr>
          <w:rFonts w:ascii="Arial" w:hAnsi="Arial" w:cs="Arial"/>
          <w:sz w:val="22"/>
          <w:szCs w:val="22"/>
        </w:rPr>
        <w:t>percentage</w:t>
      </w:r>
      <w:proofErr w:type="gramEnd"/>
      <w:r>
        <w:rPr>
          <w:rFonts w:ascii="Arial" w:hAnsi="Arial" w:cs="Arial"/>
          <w:sz w:val="22"/>
          <w:szCs w:val="22"/>
        </w:rPr>
        <w:t xml:space="preserve"> of university researchers? </w:t>
      </w:r>
      <w:proofErr w:type="gramStart"/>
      <w:r>
        <w:rPr>
          <w:rFonts w:ascii="Arial" w:hAnsi="Arial" w:cs="Arial"/>
          <w:sz w:val="22"/>
          <w:szCs w:val="22"/>
        </w:rPr>
        <w:t>less</w:t>
      </w:r>
      <w:proofErr w:type="gramEnd"/>
      <w:r>
        <w:rPr>
          <w:rFonts w:ascii="Arial" w:hAnsi="Arial" w:cs="Arial"/>
          <w:sz w:val="22"/>
          <w:szCs w:val="22"/>
        </w:rPr>
        <w:t xml:space="preserve"> than 1%. </w:t>
      </w:r>
      <w:proofErr w:type="gramStart"/>
      <w:r>
        <w:rPr>
          <w:rFonts w:ascii="Arial" w:hAnsi="Arial" w:cs="Arial"/>
          <w:sz w:val="22"/>
          <w:szCs w:val="22"/>
        </w:rPr>
        <w:t>does</w:t>
      </w:r>
      <w:proofErr w:type="gramEnd"/>
      <w:r>
        <w:rPr>
          <w:rFonts w:ascii="Arial" w:hAnsi="Arial" w:cs="Arial"/>
          <w:sz w:val="22"/>
          <w:szCs w:val="22"/>
        </w:rPr>
        <w:t xml:space="preserve"> that mean a failure?  </w:t>
      </w:r>
      <w:proofErr w:type="gramStart"/>
      <w:r>
        <w:rPr>
          <w:rFonts w:ascii="Arial" w:hAnsi="Arial" w:cs="Arial"/>
          <w:sz w:val="22"/>
          <w:szCs w:val="22"/>
        </w:rPr>
        <w:t>this</w:t>
      </w:r>
      <w:proofErr w:type="gramEnd"/>
      <w:r>
        <w:rPr>
          <w:rFonts w:ascii="Arial" w:hAnsi="Arial" w:cs="Arial"/>
          <w:sz w:val="22"/>
          <w:szCs w:val="22"/>
        </w:rPr>
        <w:t xml:space="preserve"> group could b</w:t>
      </w:r>
      <w:r>
        <w:rPr>
          <w:rFonts w:ascii="Arial" w:hAnsi="Arial" w:cs="Arial"/>
          <w:sz w:val="22"/>
          <w:szCs w:val="22"/>
        </w:rPr>
        <w:t>e useful to set that context.</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Anna Clements: Incentivisation is important.  Where there are league tables re. </w:t>
      </w:r>
      <w:proofErr w:type="gramStart"/>
      <w:r>
        <w:rPr>
          <w:rFonts w:ascii="Arial" w:hAnsi="Arial" w:cs="Arial"/>
          <w:sz w:val="22"/>
          <w:szCs w:val="22"/>
        </w:rPr>
        <w:t>who</w:t>
      </w:r>
      <w:proofErr w:type="gramEnd"/>
      <w:r>
        <w:rPr>
          <w:rFonts w:ascii="Arial" w:hAnsi="Arial" w:cs="Arial"/>
          <w:sz w:val="22"/>
          <w:szCs w:val="22"/>
        </w:rPr>
        <w:t xml:space="preserve"> is performing well, these tend to incentivise university departments. RDM is not serious yet but open access is, so perhaps we need to be a </w:t>
      </w:r>
      <w:r>
        <w:rPr>
          <w:rFonts w:ascii="Arial" w:hAnsi="Arial" w:cs="Arial"/>
          <w:sz w:val="22"/>
          <w:szCs w:val="22"/>
        </w:rPr>
        <w:t xml:space="preserve">bit further down the path before we see a substantial improvement in practice.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The EC open data pilot has the potential to improve awareness and practice.  We could prepare a briefing paper of incentives to help stop people backing out early from EC op</w:t>
      </w:r>
      <w:r>
        <w:rPr>
          <w:rFonts w:ascii="Arial" w:hAnsi="Arial" w:cs="Arial"/>
          <w:sz w:val="22"/>
          <w:szCs w:val="22"/>
        </w:rPr>
        <w:t xml:space="preserve">en data pilot.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We should make a distinction between incentives and workflows.  It's not just about depositing.  For our collection, incentives to reuse and for researchers of other disciplines to find and re-use the data is important.  It's not all abo</w:t>
      </w:r>
      <w:r>
        <w:rPr>
          <w:rFonts w:ascii="Arial" w:hAnsi="Arial" w:cs="Arial"/>
          <w:sz w:val="22"/>
          <w:szCs w:val="22"/>
        </w:rPr>
        <w:t>ut getting stuff into the repository.</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Susan Reilly: Language of empowerment is sometimes more useful than mandate, when motivating researchers.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It would be useful to have examples of people looking for data and not being able to find it. Kerstin menti</w:t>
      </w:r>
      <w:r>
        <w:rPr>
          <w:rFonts w:ascii="Arial" w:hAnsi="Arial" w:cs="Arial"/>
          <w:sz w:val="22"/>
          <w:szCs w:val="22"/>
        </w:rPr>
        <w:t>oned the Earthcube (http://earthcube.org) initiative. They carried out a survey to establish whether researchers want to have access to other people's data. There is a publication coming out on this survey from Illinois (Urbana-Champaign). (In the meantime</w:t>
      </w:r>
      <w:r>
        <w:rPr>
          <w:rFonts w:ascii="Arial" w:hAnsi="Arial" w:cs="Arial"/>
          <w:sz w:val="22"/>
          <w:szCs w:val="22"/>
        </w:rPr>
        <w:t xml:space="preserve">, see slide 16 onwards at http://www.slideshare.net/EarthCube/ec-stakeholder-alignment-it-software-assembly-boulder-mar-2014).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James: people know their collections are not being used.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Robin: not every researcher has a project finished and ready to go</w:t>
      </w:r>
      <w:r>
        <w:rPr>
          <w:rFonts w:ascii="Arial" w:hAnsi="Arial" w:cs="Arial"/>
          <w:sz w:val="22"/>
          <w:szCs w:val="22"/>
        </w:rPr>
        <w:t xml:space="preserve">. Sometimes they're looking for data. Librarians can be the bridge for these datasets that are wonderful but nobody knows about. </w:t>
      </w:r>
    </w:p>
    <w:p w:rsidR="00000000" w:rsidRDefault="0077542E">
      <w:pPr>
        <w:widowControl w:val="0"/>
        <w:autoSpaceDE w:val="0"/>
        <w:autoSpaceDN w:val="0"/>
        <w:adjustRightInd w:val="0"/>
        <w:rPr>
          <w:rFonts w:ascii="Arial" w:hAnsi="Arial" w:cs="Arial"/>
          <w:sz w:val="22"/>
          <w:szCs w:val="22"/>
        </w:rPr>
      </w:pP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Wolfram: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We should decide our communication strategies, do some desk research, </w:t>
      </w:r>
      <w:proofErr w:type="gramStart"/>
      <w:r>
        <w:rPr>
          <w:rFonts w:ascii="Arial" w:hAnsi="Arial" w:cs="Arial"/>
          <w:sz w:val="22"/>
          <w:szCs w:val="22"/>
        </w:rPr>
        <w:t>produce</w:t>
      </w:r>
      <w:proofErr w:type="gramEnd"/>
      <w:r>
        <w:rPr>
          <w:rFonts w:ascii="Arial" w:hAnsi="Arial" w:cs="Arial"/>
          <w:sz w:val="22"/>
          <w:szCs w:val="22"/>
        </w:rPr>
        <w:t xml:space="preserve"> a document. </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Andrew Treloar:</w:t>
      </w:r>
    </w:p>
    <w:p w:rsidR="00000000" w:rsidRDefault="0077542E">
      <w:pPr>
        <w:widowControl w:val="0"/>
        <w:autoSpaceDE w:val="0"/>
        <w:autoSpaceDN w:val="0"/>
        <w:adjustRightInd w:val="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big</w:t>
      </w:r>
      <w:proofErr w:type="gramEnd"/>
      <w:r>
        <w:rPr>
          <w:rFonts w:ascii="Arial" w:hAnsi="Arial" w:cs="Arial"/>
          <w:sz w:val="22"/>
          <w:szCs w:val="22"/>
        </w:rPr>
        <w:t xml:space="preserve"> </w:t>
      </w:r>
      <w:r>
        <w:rPr>
          <w:rFonts w:ascii="Arial" w:hAnsi="Arial" w:cs="Arial"/>
          <w:sz w:val="22"/>
          <w:szCs w:val="22"/>
        </w:rPr>
        <w:t>data gets plenty of airtime. Plenty of significant stuff can be described as long tail data. Would it be worth coming up with a set of recommendations: ten simple things you or your institution could do?  It won't solve the problem overnight, but it'll imp</w:t>
      </w:r>
      <w:r>
        <w:rPr>
          <w:rFonts w:ascii="Arial" w:hAnsi="Arial" w:cs="Arial"/>
          <w:sz w:val="22"/>
          <w:szCs w:val="22"/>
        </w:rPr>
        <w:t xml:space="preserve">rove things. You'd be better off for doing them.  So institutions can say, are we doing this? And if not why not?  It would be a very useful first step. And you don't have to become a WG to do this - interest groups can have outputs. </w:t>
      </w:r>
    </w:p>
    <w:sectPr w:rsidR="00000000">
      <w:pgSz w:w="11900" w:h="16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89"/>
    <w:rsid w:val="00257A89"/>
    <w:rsid w:val="0077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3230</Words>
  <Characters>18413</Characters>
  <Application>Microsoft Macintosh Word</Application>
  <DocSecurity>0</DocSecurity>
  <Lines>153</Lines>
  <Paragraphs>43</Paragraphs>
  <ScaleCrop>false</ScaleCrop>
  <Company/>
  <LinksUpToDate>false</LinksUpToDate>
  <CharactersWithSpaces>21600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Kathleen Shearer</cp:lastModifiedBy>
  <cp:revision>2</cp:revision>
  <dcterms:created xsi:type="dcterms:W3CDTF">2014-10-06T15:40:00Z</dcterms:created>
  <dcterms:modified xsi:type="dcterms:W3CDTF">2014-10-06T15:40:00Z</dcterms:modified>
</cp:coreProperties>
</file>