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AF" w:rsidRDefault="001272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fldChar w:fldCharType="begin"/>
      </w:r>
      <w:r>
        <w:rPr>
          <w:b/>
          <w:sz w:val="28"/>
          <w:szCs w:val="28"/>
          <w:u w:val="single"/>
        </w:rPr>
        <w:instrText>HYPERLINK "http://www.earthserver.eu/"</w:instrTex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  <w:fldChar w:fldCharType="separate"/>
      </w:r>
      <w:proofErr w:type="spellStart"/>
      <w:r w:rsidR="00840878" w:rsidRPr="0012725D">
        <w:rPr>
          <w:rStyle w:val="Hyperlink"/>
          <w:b/>
          <w:sz w:val="28"/>
          <w:szCs w:val="28"/>
        </w:rPr>
        <w:t>EarthServer</w:t>
      </w:r>
      <w:proofErr w:type="spellEnd"/>
      <w:r>
        <w:rPr>
          <w:b/>
          <w:sz w:val="28"/>
          <w:szCs w:val="28"/>
          <w:u w:val="single"/>
        </w:rPr>
        <w:fldChar w:fldCharType="end"/>
      </w:r>
      <w:r w:rsidR="00840878">
        <w:rPr>
          <w:b/>
          <w:sz w:val="28"/>
          <w:szCs w:val="28"/>
          <w:u w:val="single"/>
        </w:rPr>
        <w:t xml:space="preserve">: Data Fusion on Distributed </w:t>
      </w:r>
      <w:proofErr w:type="spellStart"/>
      <w:r w:rsidR="00840878">
        <w:rPr>
          <w:b/>
          <w:sz w:val="28"/>
          <w:szCs w:val="28"/>
          <w:u w:val="single"/>
        </w:rPr>
        <w:t>Petascale</w:t>
      </w:r>
      <w:proofErr w:type="spellEnd"/>
      <w:r w:rsidR="00840878">
        <w:rPr>
          <w:b/>
          <w:sz w:val="28"/>
          <w:szCs w:val="28"/>
          <w:u w:val="single"/>
        </w:rPr>
        <w:t xml:space="preserve"> Datacubes</w:t>
      </w:r>
    </w:p>
    <w:p w:rsidR="00840878" w:rsidRPr="00840878" w:rsidRDefault="00840878" w:rsidP="00840878">
      <w:pPr>
        <w:pStyle w:val="Heading2"/>
      </w:pPr>
      <w:r w:rsidRPr="00840878">
        <w:t>Use Case</w:t>
      </w:r>
    </w:p>
    <w:p w:rsidR="00840878" w:rsidRPr="00B92CC3" w:rsidRDefault="00840878" w:rsidP="00840878">
      <w:pPr>
        <w:pStyle w:val="ListParagraph"/>
        <w:numPr>
          <w:ilvl w:val="0"/>
          <w:numId w:val="3"/>
        </w:numPr>
        <w:jc w:val="both"/>
        <w:rPr>
          <w:b/>
          <w:color w:val="000000"/>
        </w:rPr>
      </w:pPr>
      <w:r w:rsidRPr="00B92CC3">
        <w:rPr>
          <w:b/>
          <w:color w:val="000000"/>
        </w:rPr>
        <w:t xml:space="preserve">Data sets: </w:t>
      </w:r>
    </w:p>
    <w:p w:rsidR="00840878" w:rsidRDefault="00840878" w:rsidP="00840878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840878">
        <w:rPr>
          <w:color w:val="000000"/>
        </w:rPr>
        <w:t xml:space="preserve">3D </w:t>
      </w:r>
      <w:r>
        <w:rPr>
          <w:color w:val="000000"/>
        </w:rPr>
        <w:t xml:space="preserve">x/y/t </w:t>
      </w:r>
      <w:proofErr w:type="spellStart"/>
      <w:r>
        <w:rPr>
          <w:color w:val="000000"/>
        </w:rPr>
        <w:t>hyperspectral</w:t>
      </w:r>
      <w:proofErr w:type="spellEnd"/>
      <w:r>
        <w:rPr>
          <w:color w:val="000000"/>
        </w:rPr>
        <w:t xml:space="preserve"> satellite imagery served by European Space Agency (ESA, maintained by MEEO); Plymouth Marine Laboratory (PML); Jacobs University; </w:t>
      </w:r>
    </w:p>
    <w:p w:rsidR="00840878" w:rsidRPr="00840878" w:rsidRDefault="00840878" w:rsidP="00840878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840878">
        <w:rPr>
          <w:color w:val="000000"/>
        </w:rPr>
        <w:t xml:space="preserve">4D </w:t>
      </w:r>
      <w:r>
        <w:rPr>
          <w:color w:val="000000"/>
        </w:rPr>
        <w:t>x/y/z/t weather forecast data served by European Centre for Medium-Range Weather Forecast (ECMWF).</w:t>
      </w:r>
    </w:p>
    <w:p w:rsidR="00B92CC3" w:rsidRDefault="00B92CC3" w:rsidP="00840878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B92CC3">
        <w:rPr>
          <w:b/>
          <w:color w:val="000000"/>
        </w:rPr>
        <w:t>Data volumes:</w:t>
      </w:r>
      <w:r>
        <w:rPr>
          <w:color w:val="000000"/>
        </w:rPr>
        <w:t xml:space="preserve"> between 20 TB and 1 PB per cube</w:t>
      </w:r>
    </w:p>
    <w:p w:rsidR="008F7381" w:rsidRDefault="00840878" w:rsidP="00840878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B92CC3">
        <w:rPr>
          <w:b/>
          <w:color w:val="000000"/>
        </w:rPr>
        <w:t>Challenge</w:t>
      </w:r>
      <w:r w:rsidR="008F7381">
        <w:rPr>
          <w:b/>
          <w:color w:val="000000"/>
        </w:rPr>
        <w:t>s</w:t>
      </w:r>
      <w:r w:rsidRPr="00B92CC3">
        <w:rPr>
          <w:b/>
          <w:color w:val="000000"/>
        </w:rPr>
        <w:t>:</w:t>
      </w:r>
      <w:r>
        <w:rPr>
          <w:color w:val="000000"/>
        </w:rPr>
        <w:t xml:space="preserve"> </w:t>
      </w:r>
    </w:p>
    <w:p w:rsidR="008F7381" w:rsidRDefault="00840878" w:rsidP="008F7381">
      <w:pPr>
        <w:pStyle w:val="ListParagraph"/>
        <w:numPr>
          <w:ilvl w:val="1"/>
          <w:numId w:val="3"/>
        </w:numPr>
        <w:jc w:val="both"/>
        <w:rPr>
          <w:color w:val="000000"/>
        </w:rPr>
      </w:pPr>
      <w:proofErr w:type="gramStart"/>
      <w:r>
        <w:rPr>
          <w:color w:val="000000"/>
        </w:rPr>
        <w:t>extract</w:t>
      </w:r>
      <w:proofErr w:type="gramEnd"/>
      <w:r>
        <w:rPr>
          <w:color w:val="000000"/>
        </w:rPr>
        <w:t xml:space="preserve"> spatial/temporal subsets from datacubes, process datacubes, and fuse datacubes sitting at intercontinental distances.</w:t>
      </w:r>
      <w:r w:rsidR="00B92CC3">
        <w:rPr>
          <w:color w:val="000000"/>
        </w:rPr>
        <w:t xml:space="preserve"> </w:t>
      </w:r>
    </w:p>
    <w:p w:rsidR="00840878" w:rsidRDefault="00B92CC3" w:rsidP="008F7381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>
        <w:rPr>
          <w:color w:val="000000"/>
        </w:rPr>
        <w:t>Do so 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 simple &amp; user friendly and (ii) through OGC Big Geo Data standards.</w:t>
      </w:r>
    </w:p>
    <w:p w:rsidR="008F7381" w:rsidRDefault="008F7381" w:rsidP="008F7381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>
        <w:rPr>
          <w:color w:val="000000"/>
        </w:rPr>
        <w:t>Provide integrated retrieval capabilities where data and metadata can be mixed in queries, thereby achieving a common information space.</w:t>
      </w:r>
    </w:p>
    <w:p w:rsidR="00840878" w:rsidRDefault="00840878" w:rsidP="00840878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840878">
        <w:rPr>
          <w:color w:val="000000"/>
        </w:rPr>
        <w:t>Advance over the State of the Art</w:t>
      </w:r>
      <w:r w:rsidR="00B92CC3">
        <w:rPr>
          <w:color w:val="000000"/>
        </w:rPr>
        <w:t>:</w:t>
      </w:r>
    </w:p>
    <w:p w:rsidR="00B92CC3" w:rsidRDefault="0012725D" w:rsidP="0012725D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Use </w:t>
      </w:r>
      <w:hyperlink r:id="rId5" w:history="1">
        <w:r w:rsidRPr="0012725D">
          <w:rPr>
            <w:rStyle w:val="Hyperlink"/>
          </w:rPr>
          <w:t>Array Databases</w:t>
        </w:r>
      </w:hyperlink>
      <w:r>
        <w:rPr>
          <w:color w:val="000000"/>
        </w:rPr>
        <w:t xml:space="preserve"> with their </w:t>
      </w:r>
      <w:proofErr w:type="spellStart"/>
      <w:r>
        <w:rPr>
          <w:color w:val="000000"/>
        </w:rPr>
        <w:t>datacube</w:t>
      </w:r>
      <w:proofErr w:type="spellEnd"/>
      <w:r>
        <w:rPr>
          <w:color w:val="000000"/>
        </w:rPr>
        <w:t xml:space="preserve"> query languages; concretely, in </w:t>
      </w:r>
      <w:proofErr w:type="spellStart"/>
      <w:r>
        <w:rPr>
          <w:color w:val="000000"/>
        </w:rPr>
        <w:t>EarthServer</w:t>
      </w:r>
      <w:proofErr w:type="spellEnd"/>
      <w:r>
        <w:rPr>
          <w:color w:val="000000"/>
        </w:rPr>
        <w:t xml:space="preserve"> </w:t>
      </w:r>
      <w:hyperlink r:id="rId6" w:history="1">
        <w:r w:rsidRPr="0012725D">
          <w:rPr>
            <w:rStyle w:val="Hyperlink"/>
          </w:rPr>
          <w:t>rasdaman</w:t>
        </w:r>
      </w:hyperlink>
      <w:r>
        <w:rPr>
          <w:color w:val="000000"/>
        </w:rPr>
        <w:t xml:space="preserve"> (“raster data manager”) is used which has coined the research field of Array Databases.</w:t>
      </w:r>
    </w:p>
    <w:p w:rsidR="0012725D" w:rsidRDefault="0012725D" w:rsidP="0012725D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>
        <w:rPr>
          <w:color w:val="000000"/>
        </w:rPr>
        <w:t>Automatically distribute incoming queries across a rasdaman peer network while optimizing according to various criteria like data location and network traffic minimization.</w:t>
      </w:r>
    </w:p>
    <w:p w:rsidR="00840878" w:rsidRPr="0012725D" w:rsidRDefault="0012725D" w:rsidP="00840878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>
        <w:rPr>
          <w:color w:val="000000"/>
        </w:rPr>
        <w:t>Define, implement, and standardize query languages capable of integrating data and metadata retrieval (concretely: OGC WCPS and ISO SQL).</w:t>
      </w:r>
    </w:p>
    <w:p w:rsidR="00840878" w:rsidRDefault="00840878" w:rsidP="00840878">
      <w:pPr>
        <w:pStyle w:val="Heading2"/>
      </w:pPr>
      <w:r>
        <w:t>Background</w:t>
      </w:r>
    </w:p>
    <w:p w:rsidR="00E81C28" w:rsidRDefault="00840878" w:rsidP="00921936">
      <w:pPr>
        <w:jc w:val="both"/>
        <w:rPr>
          <w:color w:val="000000"/>
        </w:rPr>
      </w:pPr>
      <w:proofErr w:type="spellStart"/>
      <w:r>
        <w:rPr>
          <w:color w:val="000000"/>
        </w:rPr>
        <w:t>EarthServer</w:t>
      </w:r>
      <w:proofErr w:type="spellEnd"/>
      <w:r>
        <w:rPr>
          <w:color w:val="000000"/>
        </w:rPr>
        <w:t xml:space="preserve"> is an ongoing intercontinental initiative advancing Big Earth Data access and analytics through rigorous application of the </w:t>
      </w:r>
      <w:proofErr w:type="spellStart"/>
      <w:r>
        <w:rPr>
          <w:color w:val="000000"/>
        </w:rPr>
        <w:t>datacube</w:t>
      </w:r>
      <w:proofErr w:type="spellEnd"/>
      <w:r>
        <w:rPr>
          <w:color w:val="000000"/>
        </w:rPr>
        <w:t xml:space="preserve"> paradigm. After its first phase (2011-1014) it has now entered its next phase (2015-2018), adding Australia to the group of European and US partners.</w:t>
      </w:r>
    </w:p>
    <w:p w:rsidR="00840878" w:rsidRPr="000D6015" w:rsidRDefault="00840878" w:rsidP="00840878">
      <w:pPr>
        <w:spacing w:line="240" w:lineRule="atLeast"/>
      </w:pPr>
      <w:r w:rsidRPr="000D6015">
        <w:t xml:space="preserve">EarthServer-2 </w:t>
      </w:r>
      <w:r>
        <w:t>makes</w:t>
      </w:r>
      <w:r>
        <w:rPr>
          <w:b/>
          <w:i/>
        </w:rPr>
        <w:t xml:space="preserve"> </w:t>
      </w:r>
      <w:r w:rsidRPr="000D6015">
        <w:rPr>
          <w:b/>
        </w:rPr>
        <w:t xml:space="preserve">Agile Analytics on Big </w:t>
      </w:r>
      <w:r>
        <w:rPr>
          <w:b/>
        </w:rPr>
        <w:t xml:space="preserve">Earth Data Cubes </w:t>
      </w:r>
      <w:r w:rsidRPr="006E0189">
        <w:t>of</w:t>
      </w:r>
      <w:r>
        <w:rPr>
          <w:b/>
        </w:rPr>
        <w:t xml:space="preserve"> </w:t>
      </w:r>
      <w:r w:rsidRPr="00D1251B">
        <w:rPr>
          <w:b/>
        </w:rPr>
        <w:t>sensor, image, simulation, and statistics data</w:t>
      </w:r>
      <w:r>
        <w:t xml:space="preserve"> </w:t>
      </w:r>
      <w:r w:rsidRPr="000D6015">
        <w:t>a com</w:t>
      </w:r>
      <w:r>
        <w:softHyphen/>
      </w:r>
      <w:r w:rsidRPr="000D6015">
        <w:t>mod</w:t>
      </w:r>
      <w:r>
        <w:softHyphen/>
      </w:r>
      <w:r w:rsidRPr="000D6015">
        <w:t>ity for non-experts</w:t>
      </w:r>
      <w:r>
        <w:t xml:space="preserve"> and experts alike through</w:t>
      </w:r>
    </w:p>
    <w:p w:rsidR="00840878" w:rsidRPr="000D6015" w:rsidRDefault="00840878" w:rsidP="00840878">
      <w:pPr>
        <w:numPr>
          <w:ilvl w:val="0"/>
          <w:numId w:val="2"/>
        </w:numPr>
        <w:spacing w:after="0" w:line="240" w:lineRule="auto"/>
        <w:jc w:val="both"/>
      </w:pPr>
      <w:r w:rsidRPr="000D6015">
        <w:t xml:space="preserve">navigation, extraction, aggregation, and </w:t>
      </w:r>
      <w:r>
        <w:t>recombining</w:t>
      </w:r>
      <w:r w:rsidRPr="000D6015">
        <w:t xml:space="preserve"> of any-size space/time data cubes</w:t>
      </w:r>
      <w:r>
        <w:t>;</w:t>
      </w:r>
    </w:p>
    <w:p w:rsidR="00840878" w:rsidRPr="000D6015" w:rsidRDefault="00840878" w:rsidP="00840878">
      <w:pPr>
        <w:numPr>
          <w:ilvl w:val="0"/>
          <w:numId w:val="2"/>
        </w:numPr>
        <w:spacing w:after="0" w:line="240" w:lineRule="auto"/>
        <w:jc w:val="both"/>
      </w:pPr>
      <w:r w:rsidRPr="000D6015">
        <w:t xml:space="preserve">easy to install </w:t>
      </w:r>
      <w:r>
        <w:t>&amp;</w:t>
      </w:r>
      <w:r w:rsidRPr="000D6015">
        <w:t xml:space="preserve"> maintain </w:t>
      </w:r>
      <w:r>
        <w:t>value-adding services extending the existing portfolio of data and compute center</w:t>
      </w:r>
      <w:r w:rsidRPr="000D6015">
        <w:t>s</w:t>
      </w:r>
      <w:r>
        <w:t>;</w:t>
      </w:r>
    </w:p>
    <w:p w:rsidR="00840878" w:rsidRDefault="00840878" w:rsidP="00840878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0D6015">
        <w:t>based</w:t>
      </w:r>
      <w:proofErr w:type="gramEnd"/>
      <w:r w:rsidRPr="000D6015">
        <w:t xml:space="preserve"> on open standards</w:t>
      </w:r>
      <w:r>
        <w:t>, in particular: the OGC Big Data standards and the forthcoming ISO SQL/MDA (“Multi-Dimensional Arrays”) standard.</w:t>
      </w:r>
    </w:p>
    <w:p w:rsidR="00840878" w:rsidRPr="00D5087B" w:rsidRDefault="00840878" w:rsidP="00840878">
      <w:r>
        <w:t xml:space="preserve">In the </w:t>
      </w:r>
      <w:r w:rsidRPr="00D5087B">
        <w:rPr>
          <w:b/>
        </w:rPr>
        <w:t>Joint Research Activity</w:t>
      </w:r>
      <w:r>
        <w:t xml:space="preserve">, the project will advance the existing, world-leading </w:t>
      </w:r>
      <w:r w:rsidRPr="006E0189">
        <w:rPr>
          <w:b/>
        </w:rPr>
        <w:t>rasdaman Array Database</w:t>
      </w:r>
      <w:r>
        <w:t xml:space="preserve"> technology </w:t>
      </w:r>
      <w:proofErr w:type="spellStart"/>
      <w:r>
        <w:t>wrt</w:t>
      </w:r>
      <w:proofErr w:type="spellEnd"/>
      <w:r>
        <w:t xml:space="preserve">. </w:t>
      </w:r>
      <w:proofErr w:type="gramStart"/>
      <w:r>
        <w:t>query</w:t>
      </w:r>
      <w:proofErr w:type="gramEnd"/>
      <w:r>
        <w:t xml:space="preserve"> functionality, inter-federation data processing with auto</w:t>
      </w:r>
      <w:r>
        <w:softHyphen/>
        <w:t>matic data and query distribution, tape archive integration, and 3D/4D visualization based on NASA’s virtual globe technology.</w:t>
      </w:r>
    </w:p>
    <w:p w:rsidR="00840878" w:rsidRPr="00D5087B" w:rsidRDefault="00840878" w:rsidP="00840878">
      <w:r>
        <w:lastRenderedPageBreak/>
        <w:t xml:space="preserve">In the </w:t>
      </w:r>
      <w:r w:rsidRPr="00D5087B">
        <w:rPr>
          <w:b/>
        </w:rPr>
        <w:t>Services Activity</w:t>
      </w:r>
      <w:r>
        <w:t>, l</w:t>
      </w:r>
      <w:r w:rsidRPr="00C91528">
        <w:t xml:space="preserve">arge data centers (ECMWF, PML, MEEO/ESA, </w:t>
      </w:r>
      <w:proofErr w:type="spellStart"/>
      <w:r w:rsidRPr="00C91528">
        <w:t>Ja</w:t>
      </w:r>
      <w:r>
        <w:softHyphen/>
      </w:r>
      <w:r w:rsidRPr="00C91528">
        <w:t>cobsUni</w:t>
      </w:r>
      <w:proofErr w:type="spellEnd"/>
      <w:r w:rsidRPr="00C91528">
        <w:t xml:space="preserve">, </w:t>
      </w:r>
      <w:proofErr w:type="gramStart"/>
      <w:r>
        <w:t>NCI</w:t>
      </w:r>
      <w:proofErr w:type="gramEnd"/>
      <w:r>
        <w:t xml:space="preserve"> </w:t>
      </w:r>
      <w:r w:rsidRPr="00C91528">
        <w:t xml:space="preserve">Australia) </w:t>
      </w:r>
      <w:r>
        <w:t xml:space="preserve">will set up </w:t>
      </w:r>
      <w:r w:rsidRPr="00A931A7">
        <w:rPr>
          <w:b/>
        </w:rPr>
        <w:t>water, air, weather, and planetary services</w:t>
      </w:r>
      <w:r>
        <w:t xml:space="preserve"> on </w:t>
      </w:r>
      <w:r w:rsidRPr="000D6015">
        <w:t xml:space="preserve">3D </w:t>
      </w:r>
      <w:r>
        <w:t>&amp;</w:t>
      </w:r>
      <w:r w:rsidRPr="000D6015">
        <w:t xml:space="preserve"> 4D </w:t>
      </w:r>
      <w:proofErr w:type="spellStart"/>
      <w:r w:rsidRPr="00A931A7">
        <w:rPr>
          <w:b/>
        </w:rPr>
        <w:t>Pe</w:t>
      </w:r>
      <w:r>
        <w:rPr>
          <w:b/>
        </w:rPr>
        <w:softHyphen/>
      </w:r>
      <w:r w:rsidRPr="00A931A7">
        <w:rPr>
          <w:b/>
        </w:rPr>
        <w:t>tabyte</w:t>
      </w:r>
      <w:proofErr w:type="spellEnd"/>
      <w:r w:rsidRPr="00A931A7">
        <w:rPr>
          <w:b/>
        </w:rPr>
        <w:t>-size</w:t>
      </w:r>
      <w:r>
        <w:t xml:space="preserve"> </w:t>
      </w:r>
      <w:r w:rsidRPr="000D6015">
        <w:t>data cubes</w:t>
      </w:r>
      <w:r>
        <w:t xml:space="preserve"> with user-tailored clients for both </w:t>
      </w:r>
      <w:r w:rsidRPr="00C91528">
        <w:t xml:space="preserve">visual </w:t>
      </w:r>
      <w:r>
        <w:t xml:space="preserve">and textual queries for ad-hoc </w:t>
      </w:r>
      <w:proofErr w:type="spellStart"/>
      <w:r w:rsidRPr="00C91528">
        <w:t>mix&amp;match</w:t>
      </w:r>
      <w:proofErr w:type="spellEnd"/>
      <w:r w:rsidRPr="00C91528">
        <w:t>.</w:t>
      </w:r>
    </w:p>
    <w:p w:rsidR="00840878" w:rsidRPr="00EE3586" w:rsidRDefault="00840878" w:rsidP="00840878">
      <w:r>
        <w:t xml:space="preserve">In the </w:t>
      </w:r>
      <w:r w:rsidRPr="00D5087B">
        <w:rPr>
          <w:b/>
        </w:rPr>
        <w:t>Networking Activity</w:t>
      </w:r>
      <w:r>
        <w:t xml:space="preserve">, the project will </w:t>
      </w:r>
      <w:r w:rsidRPr="00A931A7">
        <w:rPr>
          <w:b/>
        </w:rPr>
        <w:t>advance open Big Data standards in OGC, RDA, and ISO</w:t>
      </w:r>
      <w:r>
        <w:t xml:space="preserve"> (in particular: </w:t>
      </w:r>
      <w:r w:rsidRPr="00A931A7">
        <w:rPr>
          <w:b/>
        </w:rPr>
        <w:t>write ISO SQL/MDA</w:t>
      </w:r>
      <w:r>
        <w:t>). Further, all adequate channels will be used for strong dis</w:t>
      </w:r>
      <w:r>
        <w:softHyphen/>
        <w:t>semination &amp; exploitation, specifically: writing a monograph explaining OGC Big Geo Data stan</w:t>
      </w:r>
      <w:r>
        <w:softHyphen/>
        <w:t>dards; scientific publications &amp; active conference organization; Earth science data user work</w:t>
      </w:r>
      <w:r>
        <w:softHyphen/>
        <w:t xml:space="preserve">shops for each domain addressed; actively contributing technology &amp; experience to GEO / GEOSS and further bodies; establish a standardized </w:t>
      </w:r>
      <w:r w:rsidRPr="006E090D">
        <w:rPr>
          <w:b/>
        </w:rPr>
        <w:t>Big Geo Data benchmark</w:t>
      </w:r>
      <w:r>
        <w:t xml:space="preserve"> and run it against Earth</w:t>
      </w:r>
      <w:r>
        <w:softHyphen/>
        <w:t>Server-2 and further relevant systems.</w:t>
      </w:r>
    </w:p>
    <w:p w:rsidR="00840878" w:rsidRDefault="00840878" w:rsidP="00840878">
      <w:pPr>
        <w:jc w:val="both"/>
      </w:pPr>
    </w:p>
    <w:p w:rsidR="00840878" w:rsidRDefault="00840878" w:rsidP="00840878">
      <w:pPr>
        <w:jc w:val="both"/>
        <w:rPr>
          <w:color w:val="000000"/>
        </w:rPr>
      </w:pPr>
    </w:p>
    <w:p w:rsidR="00C037E9" w:rsidRDefault="00C037E9" w:rsidP="00921936">
      <w:pPr>
        <w:jc w:val="both"/>
        <w:rPr>
          <w:b/>
          <w:color w:val="000000"/>
        </w:rPr>
      </w:pPr>
    </w:p>
    <w:p w:rsidR="00840878" w:rsidRDefault="00840878" w:rsidP="00921936">
      <w:pPr>
        <w:jc w:val="both"/>
        <w:rPr>
          <w:color w:val="000000"/>
        </w:rPr>
      </w:pPr>
    </w:p>
    <w:sectPr w:rsidR="00840878" w:rsidSect="00484B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EB8"/>
    <w:multiLevelType w:val="hybridMultilevel"/>
    <w:tmpl w:val="7550E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A62555"/>
    <w:multiLevelType w:val="hybridMultilevel"/>
    <w:tmpl w:val="EC72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31235"/>
    <w:multiLevelType w:val="hybridMultilevel"/>
    <w:tmpl w:val="7A6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53D65"/>
    <w:rsid w:val="00070E79"/>
    <w:rsid w:val="000A45E6"/>
    <w:rsid w:val="000C79FA"/>
    <w:rsid w:val="000E4EDB"/>
    <w:rsid w:val="0011663C"/>
    <w:rsid w:val="0012725D"/>
    <w:rsid w:val="001355BF"/>
    <w:rsid w:val="00153D65"/>
    <w:rsid w:val="00165097"/>
    <w:rsid w:val="001D29F4"/>
    <w:rsid w:val="001F3C1F"/>
    <w:rsid w:val="00242C05"/>
    <w:rsid w:val="002D78AF"/>
    <w:rsid w:val="002F502A"/>
    <w:rsid w:val="00346C4B"/>
    <w:rsid w:val="003A4636"/>
    <w:rsid w:val="003C6400"/>
    <w:rsid w:val="00404F50"/>
    <w:rsid w:val="00484B53"/>
    <w:rsid w:val="005C10AA"/>
    <w:rsid w:val="005E10FE"/>
    <w:rsid w:val="005F19FF"/>
    <w:rsid w:val="005F562C"/>
    <w:rsid w:val="005F7DAA"/>
    <w:rsid w:val="00612196"/>
    <w:rsid w:val="00671E04"/>
    <w:rsid w:val="006A3264"/>
    <w:rsid w:val="006A4176"/>
    <w:rsid w:val="006E33A6"/>
    <w:rsid w:val="007E018A"/>
    <w:rsid w:val="00840878"/>
    <w:rsid w:val="008C0FBA"/>
    <w:rsid w:val="008F7381"/>
    <w:rsid w:val="00921936"/>
    <w:rsid w:val="009246C4"/>
    <w:rsid w:val="0098470F"/>
    <w:rsid w:val="009C305C"/>
    <w:rsid w:val="00A128DD"/>
    <w:rsid w:val="00A711B4"/>
    <w:rsid w:val="00AB7496"/>
    <w:rsid w:val="00AE0B4E"/>
    <w:rsid w:val="00B92CC3"/>
    <w:rsid w:val="00C037E9"/>
    <w:rsid w:val="00DC5D65"/>
    <w:rsid w:val="00E3192E"/>
    <w:rsid w:val="00E61E7C"/>
    <w:rsid w:val="00E81C28"/>
    <w:rsid w:val="00FF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5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40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272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1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daman.org" TargetMode="External"/><Relationship Id="rId5" Type="http://schemas.openxmlformats.org/officeDocument/2006/relationships/hyperlink" Target="http://en.wikipedia.org/wiki/Array_DBM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Prabhune, Ajinkya (IPE)</dc:creator>
  <cp:lastModifiedBy>Peter Baumann</cp:lastModifiedBy>
  <cp:revision>4</cp:revision>
  <dcterms:created xsi:type="dcterms:W3CDTF">2015-06-04T15:18:00Z</dcterms:created>
  <dcterms:modified xsi:type="dcterms:W3CDTF">2015-06-04T15:23:00Z</dcterms:modified>
</cp:coreProperties>
</file>